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B0D3" w14:textId="2AB572E3" w:rsidR="008D466C" w:rsidRPr="00DC5203" w:rsidRDefault="008D466C" w:rsidP="00DC5203">
      <w:pPr>
        <w:pStyle w:val="Tytu"/>
        <w:spacing w:line="276" w:lineRule="auto"/>
        <w:jc w:val="center"/>
        <w:rPr>
          <w:rFonts w:asciiTheme="minorHAnsi" w:hAnsiTheme="minorHAnsi" w:cstheme="minorHAnsi"/>
          <w:b/>
          <w:bCs/>
          <w:sz w:val="22"/>
          <w:szCs w:val="22"/>
        </w:rPr>
      </w:pPr>
      <w:r w:rsidRPr="00DC5203">
        <w:rPr>
          <w:rFonts w:asciiTheme="minorHAnsi" w:hAnsiTheme="minorHAnsi" w:cstheme="minorHAnsi"/>
          <w:b/>
          <w:bCs/>
          <w:sz w:val="22"/>
          <w:szCs w:val="22"/>
        </w:rPr>
        <w:t>Umowa powierzenia przetwarzania danych osobowych</w:t>
      </w:r>
    </w:p>
    <w:p w14:paraId="1D5D6127" w14:textId="77777777" w:rsidR="008D466C" w:rsidRPr="00DC5203" w:rsidRDefault="008D466C" w:rsidP="00DC5203">
      <w:pPr>
        <w:pStyle w:val="Tytu"/>
        <w:spacing w:line="276" w:lineRule="auto"/>
        <w:jc w:val="center"/>
        <w:rPr>
          <w:rFonts w:asciiTheme="minorHAnsi" w:hAnsiTheme="minorHAnsi" w:cstheme="minorHAnsi"/>
          <w:b/>
          <w:bCs/>
          <w:sz w:val="22"/>
          <w:szCs w:val="22"/>
        </w:rPr>
      </w:pPr>
      <w:r w:rsidRPr="00DC5203">
        <w:rPr>
          <w:rFonts w:asciiTheme="minorHAnsi" w:hAnsiTheme="minorHAnsi" w:cstheme="minorHAnsi"/>
          <w:b/>
          <w:bCs/>
          <w:sz w:val="22"/>
          <w:szCs w:val="22"/>
        </w:rPr>
        <w:t>(dalej również „Umowa”)</w:t>
      </w:r>
    </w:p>
    <w:p w14:paraId="2264C81F"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2"/>
          <w:szCs w:val="22"/>
        </w:rPr>
      </w:pPr>
    </w:p>
    <w:p w14:paraId="0F5E1486"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27460231" w14:textId="723535ED"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zawarta dnia</w:t>
      </w:r>
      <w:r w:rsidR="00E26D59" w:rsidRPr="00DC5203">
        <w:rPr>
          <w:rFonts w:asciiTheme="minorHAnsi" w:hAnsiTheme="minorHAnsi" w:cstheme="minorHAnsi"/>
          <w:color w:val="000000" w:themeColor="text1"/>
          <w:sz w:val="21"/>
          <w:szCs w:val="21"/>
        </w:rPr>
        <w:t xml:space="preserve"> </w:t>
      </w:r>
      <w:r w:rsidR="00FF1112">
        <w:rPr>
          <w:rFonts w:asciiTheme="minorHAnsi" w:hAnsiTheme="minorHAnsi" w:cstheme="minorHAnsi"/>
          <w:b/>
          <w:color w:val="FF0000"/>
          <w:sz w:val="21"/>
          <w:szCs w:val="21"/>
        </w:rPr>
        <w:t>…………………………………………………</w:t>
      </w:r>
      <w:r w:rsidR="00FF1112" w:rsidRPr="00FF1112">
        <w:rPr>
          <w:rFonts w:asciiTheme="minorHAnsi" w:hAnsiTheme="minorHAnsi" w:cstheme="minorHAnsi"/>
          <w:b/>
          <w:bCs/>
          <w:color w:val="FF0000"/>
          <w:sz w:val="21"/>
          <w:szCs w:val="21"/>
        </w:rPr>
        <w:t xml:space="preserve"> </w:t>
      </w:r>
      <w:r w:rsidRPr="00FF1112">
        <w:rPr>
          <w:rFonts w:asciiTheme="minorHAnsi" w:hAnsiTheme="minorHAnsi" w:cstheme="minorHAnsi"/>
          <w:b/>
          <w:bCs/>
          <w:color w:val="FF0000"/>
          <w:sz w:val="21"/>
          <w:szCs w:val="21"/>
        </w:rPr>
        <w:t xml:space="preserve"> </w:t>
      </w:r>
      <w:r w:rsidRPr="00DC5203">
        <w:rPr>
          <w:rFonts w:asciiTheme="minorHAnsi" w:hAnsiTheme="minorHAnsi" w:cstheme="minorHAnsi"/>
          <w:color w:val="000000" w:themeColor="text1"/>
          <w:sz w:val="21"/>
          <w:szCs w:val="21"/>
        </w:rPr>
        <w:t xml:space="preserve">w </w:t>
      </w:r>
      <w:r w:rsidR="00E26D59" w:rsidRPr="00DC5203">
        <w:rPr>
          <w:rFonts w:asciiTheme="minorHAnsi" w:hAnsiTheme="minorHAnsi" w:cstheme="minorHAnsi"/>
          <w:b/>
          <w:bCs/>
          <w:color w:val="000000" w:themeColor="text1"/>
          <w:sz w:val="21"/>
          <w:szCs w:val="21"/>
        </w:rPr>
        <w:t>Koszalinie</w:t>
      </w:r>
      <w:r w:rsidR="00E26D59" w:rsidRPr="00DC5203">
        <w:rPr>
          <w:rFonts w:asciiTheme="minorHAnsi" w:hAnsiTheme="minorHAnsi" w:cstheme="minorHAnsi"/>
          <w:color w:val="000000" w:themeColor="text1"/>
          <w:sz w:val="21"/>
          <w:szCs w:val="21"/>
        </w:rPr>
        <w:t xml:space="preserve"> </w:t>
      </w:r>
      <w:r w:rsidRPr="00DC5203">
        <w:rPr>
          <w:rFonts w:asciiTheme="minorHAnsi" w:hAnsiTheme="minorHAnsi" w:cstheme="minorHAnsi"/>
          <w:color w:val="000000" w:themeColor="text1"/>
          <w:sz w:val="21"/>
          <w:szCs w:val="21"/>
        </w:rPr>
        <w:t>pomiędzy:</w:t>
      </w:r>
    </w:p>
    <w:p w14:paraId="43CEDD67"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023E2209" w14:textId="77777777" w:rsidR="00FF1112" w:rsidRPr="00FF1112" w:rsidRDefault="00FF1112" w:rsidP="00FF1112">
      <w:pPr>
        <w:spacing w:line="276" w:lineRule="auto"/>
        <w:contextualSpacing/>
        <w:jc w:val="both"/>
        <w:rPr>
          <w:rFonts w:asciiTheme="minorHAnsi" w:hAnsiTheme="minorHAnsi" w:cstheme="minorHAnsi"/>
          <w:color w:val="000000" w:themeColor="text1"/>
          <w:sz w:val="21"/>
          <w:szCs w:val="21"/>
        </w:rPr>
      </w:pPr>
    </w:p>
    <w:p w14:paraId="24AC6F4A" w14:textId="549CB076"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IMIĘ I NAZWISKO</w:t>
      </w:r>
      <w:r>
        <w:rPr>
          <w:rFonts w:asciiTheme="minorHAnsi" w:hAnsiTheme="minorHAnsi" w:cstheme="minorHAnsi"/>
          <w:b/>
          <w:color w:val="FF0000"/>
          <w:sz w:val="21"/>
          <w:szCs w:val="21"/>
        </w:rPr>
        <w:t>:……………………………………………………………………………………………..</w:t>
      </w:r>
    </w:p>
    <w:p w14:paraId="06363052" w14:textId="1D1CFDE5"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NAZWA FIRMY</w:t>
      </w:r>
      <w:r>
        <w:rPr>
          <w:rFonts w:asciiTheme="minorHAnsi" w:hAnsiTheme="minorHAnsi" w:cstheme="minorHAnsi"/>
          <w:b/>
          <w:color w:val="FF0000"/>
          <w:sz w:val="21"/>
          <w:szCs w:val="21"/>
        </w:rPr>
        <w:t>:………………………………………………………………………………………….</w:t>
      </w:r>
    </w:p>
    <w:p w14:paraId="67E87A60" w14:textId="01129BE4"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NIP</w:t>
      </w:r>
      <w:r>
        <w:rPr>
          <w:rFonts w:asciiTheme="minorHAnsi" w:hAnsiTheme="minorHAnsi" w:cstheme="minorHAnsi"/>
          <w:b/>
          <w:color w:val="FF0000"/>
          <w:sz w:val="21"/>
          <w:szCs w:val="21"/>
        </w:rPr>
        <w:t>: ………………………………………………………………………………………………..</w:t>
      </w:r>
    </w:p>
    <w:p w14:paraId="29B73F64" w14:textId="71965B32"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NUMER TEKLEFONU</w:t>
      </w:r>
      <w:r>
        <w:rPr>
          <w:rFonts w:asciiTheme="minorHAnsi" w:hAnsiTheme="minorHAnsi" w:cstheme="minorHAnsi"/>
          <w:b/>
          <w:color w:val="FF0000"/>
          <w:sz w:val="21"/>
          <w:szCs w:val="21"/>
        </w:rPr>
        <w:t>: …………………………………………………………</w:t>
      </w:r>
    </w:p>
    <w:p w14:paraId="7607968C" w14:textId="77777777" w:rsidR="00FF1112" w:rsidRDefault="00FF1112" w:rsidP="00DC5203">
      <w:pPr>
        <w:spacing w:line="276" w:lineRule="auto"/>
        <w:contextualSpacing/>
        <w:jc w:val="both"/>
        <w:rPr>
          <w:rFonts w:asciiTheme="minorHAnsi" w:hAnsiTheme="minorHAnsi" w:cstheme="minorHAnsi"/>
          <w:color w:val="000000" w:themeColor="text1"/>
          <w:sz w:val="21"/>
          <w:szCs w:val="21"/>
        </w:rPr>
      </w:pPr>
    </w:p>
    <w:p w14:paraId="72109CD2" w14:textId="7AABBE7A"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zwany dalej</w:t>
      </w:r>
      <w:r w:rsidRPr="00DC5203">
        <w:rPr>
          <w:rFonts w:asciiTheme="minorHAnsi" w:hAnsiTheme="minorHAnsi" w:cstheme="minorHAnsi"/>
          <w:b/>
          <w:color w:val="000000" w:themeColor="text1"/>
          <w:sz w:val="21"/>
          <w:szCs w:val="21"/>
        </w:rPr>
        <w:t xml:space="preserve"> „Administratorem”</w:t>
      </w:r>
    </w:p>
    <w:p w14:paraId="025D0D6B"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6D86F5A" w14:textId="0B790BF6" w:rsidR="008D466C" w:rsidRPr="00DC5203" w:rsidRDefault="00C021DB"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w:t>
      </w:r>
    </w:p>
    <w:p w14:paraId="18D16481" w14:textId="225C448F" w:rsidR="008D466C" w:rsidRPr="00E33749" w:rsidRDefault="00E33749" w:rsidP="00E33749">
      <w:pPr>
        <w:jc w:val="both"/>
        <w:rPr>
          <w:rFonts w:asciiTheme="minorHAnsi" w:hAnsiTheme="minorHAnsi" w:cstheme="minorHAnsi"/>
          <w:b/>
          <w:color w:val="000000"/>
          <w:sz w:val="21"/>
          <w:szCs w:val="21"/>
        </w:rPr>
      </w:pPr>
      <w:r w:rsidRPr="00E33749">
        <w:rPr>
          <w:rFonts w:asciiTheme="minorHAnsi" w:hAnsiTheme="minorHAnsi" w:cstheme="minorHAnsi"/>
          <w:b/>
          <w:bCs/>
          <w:color w:val="000000"/>
          <w:sz w:val="21"/>
          <w:szCs w:val="21"/>
        </w:rPr>
        <w:t>IQ CONSULTING SPÓŁKA Z OGRANICZONĄ ODPOWIEDZIALNOŚCIĄ</w:t>
      </w:r>
      <w:r w:rsidRPr="00E33749">
        <w:rPr>
          <w:rFonts w:asciiTheme="minorHAnsi" w:hAnsiTheme="minorHAnsi" w:cstheme="minorHAnsi"/>
          <w:b/>
          <w:color w:val="000000"/>
          <w:sz w:val="21"/>
          <w:szCs w:val="21"/>
        </w:rPr>
        <w:t xml:space="preserve"> </w:t>
      </w:r>
      <w:r w:rsidRPr="00E33749">
        <w:rPr>
          <w:rFonts w:asciiTheme="minorHAnsi" w:hAnsiTheme="minorHAnsi" w:cstheme="minorHAnsi"/>
          <w:color w:val="000000"/>
          <w:sz w:val="21"/>
          <w:szCs w:val="21"/>
        </w:rPr>
        <w:t xml:space="preserve">z siedzibą w Koszalin 75-074, ul. Michała Drzymały 23, wpisaną do Krajowego Rejestru Sądowego pod numerem </w:t>
      </w:r>
      <w:r w:rsidRPr="00E33749">
        <w:rPr>
          <w:rFonts w:asciiTheme="minorHAnsi" w:hAnsiTheme="minorHAnsi" w:cstheme="minorHAnsi"/>
          <w:b/>
          <w:color w:val="000000"/>
          <w:sz w:val="21"/>
          <w:szCs w:val="21"/>
        </w:rPr>
        <w:t>KRS  0000864753</w:t>
      </w:r>
      <w:r w:rsidRPr="00E33749">
        <w:rPr>
          <w:rFonts w:asciiTheme="minorHAnsi" w:hAnsiTheme="minorHAnsi" w:cstheme="minorHAnsi"/>
          <w:color w:val="000000"/>
          <w:sz w:val="21"/>
          <w:szCs w:val="21"/>
        </w:rPr>
        <w:t xml:space="preserve">, </w:t>
      </w:r>
      <w:r w:rsidRPr="00E33749">
        <w:rPr>
          <w:rFonts w:asciiTheme="minorHAnsi" w:hAnsiTheme="minorHAnsi" w:cstheme="minorHAnsi"/>
          <w:b/>
          <w:color w:val="000000"/>
          <w:sz w:val="21"/>
          <w:szCs w:val="21"/>
        </w:rPr>
        <w:t xml:space="preserve">NIP  </w:t>
      </w:r>
      <w:r w:rsidRPr="00E33749">
        <w:rPr>
          <w:rFonts w:asciiTheme="minorHAnsi" w:hAnsiTheme="minorHAnsi" w:cstheme="minorHAnsi"/>
          <w:b/>
          <w:bCs/>
          <w:color w:val="000000"/>
          <w:sz w:val="21"/>
          <w:szCs w:val="21"/>
        </w:rPr>
        <w:t>6692559062</w:t>
      </w:r>
      <w:r w:rsidRPr="00E33749">
        <w:rPr>
          <w:rFonts w:asciiTheme="minorHAnsi" w:hAnsiTheme="minorHAnsi" w:cstheme="minorHAnsi"/>
          <w:b/>
          <w:color w:val="000000"/>
          <w:sz w:val="21"/>
          <w:szCs w:val="21"/>
        </w:rPr>
        <w:t xml:space="preserve">, REGON  </w:t>
      </w:r>
      <w:r w:rsidRPr="00E33749">
        <w:rPr>
          <w:rFonts w:asciiTheme="minorHAnsi" w:hAnsiTheme="minorHAnsi" w:cstheme="minorHAnsi"/>
          <w:b/>
          <w:bCs/>
          <w:color w:val="000000"/>
          <w:sz w:val="21"/>
          <w:szCs w:val="21"/>
        </w:rPr>
        <w:t>387308488,</w:t>
      </w:r>
      <w:r w:rsidRPr="00E33749">
        <w:rPr>
          <w:rFonts w:asciiTheme="minorHAnsi" w:hAnsiTheme="minorHAnsi" w:cstheme="minorHAnsi"/>
          <w:color w:val="000000"/>
          <w:sz w:val="21"/>
          <w:szCs w:val="21"/>
        </w:rPr>
        <w:t xml:space="preserve"> reprezentowaną przez:</w:t>
      </w:r>
      <w:r w:rsidRPr="00E33749">
        <w:rPr>
          <w:rFonts w:asciiTheme="minorHAnsi" w:hAnsiTheme="minorHAnsi" w:cstheme="minorHAnsi"/>
          <w:sz w:val="21"/>
          <w:szCs w:val="21"/>
        </w:rPr>
        <w:t xml:space="preserve"> </w:t>
      </w:r>
      <w:r w:rsidRPr="00E33749">
        <w:rPr>
          <w:rFonts w:asciiTheme="minorHAnsi" w:hAnsiTheme="minorHAnsi" w:cstheme="minorHAnsi"/>
          <w:b/>
          <w:color w:val="000000"/>
          <w:sz w:val="21"/>
          <w:szCs w:val="21"/>
        </w:rPr>
        <w:t>Tomasz Bieńkowski - Prezesa Zarządu</w:t>
      </w:r>
      <w:r>
        <w:rPr>
          <w:rFonts w:asciiTheme="minorHAnsi" w:hAnsiTheme="minorHAnsi" w:cstheme="minorHAnsi"/>
          <w:b/>
          <w:color w:val="000000"/>
          <w:sz w:val="21"/>
          <w:szCs w:val="21"/>
        </w:rPr>
        <w:t xml:space="preserve"> </w:t>
      </w:r>
      <w:r w:rsidR="00DC5203" w:rsidRPr="00E33749">
        <w:rPr>
          <w:rFonts w:asciiTheme="minorHAnsi" w:hAnsiTheme="minorHAnsi" w:cstheme="minorHAnsi"/>
          <w:color w:val="000000" w:themeColor="text1"/>
          <w:sz w:val="21"/>
          <w:szCs w:val="21"/>
        </w:rPr>
        <w:t>z</w:t>
      </w:r>
      <w:r w:rsidR="008D466C" w:rsidRPr="00E33749">
        <w:rPr>
          <w:rFonts w:asciiTheme="minorHAnsi" w:hAnsiTheme="minorHAnsi" w:cstheme="minorHAnsi"/>
          <w:color w:val="000000" w:themeColor="text1"/>
          <w:sz w:val="21"/>
          <w:szCs w:val="21"/>
        </w:rPr>
        <w:t>wan</w:t>
      </w:r>
      <w:r w:rsidR="00DC5203" w:rsidRPr="00E33749">
        <w:rPr>
          <w:rFonts w:asciiTheme="minorHAnsi" w:hAnsiTheme="minorHAnsi" w:cstheme="minorHAnsi"/>
          <w:color w:val="000000" w:themeColor="text1"/>
          <w:sz w:val="21"/>
          <w:szCs w:val="21"/>
        </w:rPr>
        <w:t>ą</w:t>
      </w:r>
      <w:r w:rsidR="008D466C" w:rsidRPr="00E33749">
        <w:rPr>
          <w:rFonts w:asciiTheme="minorHAnsi" w:hAnsiTheme="minorHAnsi" w:cstheme="minorHAnsi"/>
          <w:color w:val="000000" w:themeColor="text1"/>
          <w:sz w:val="21"/>
          <w:szCs w:val="21"/>
        </w:rPr>
        <w:t> dalej „Przetwarzającym</w:t>
      </w:r>
      <w:r w:rsidR="008D466C" w:rsidRPr="00DC5203">
        <w:rPr>
          <w:rFonts w:asciiTheme="minorHAnsi" w:hAnsiTheme="minorHAnsi" w:cstheme="minorHAnsi"/>
          <w:b/>
          <w:bCs/>
          <w:color w:val="000000" w:themeColor="text1"/>
          <w:sz w:val="21"/>
          <w:szCs w:val="21"/>
        </w:rPr>
        <w:t>”</w:t>
      </w:r>
      <w:r w:rsidR="00DC5203">
        <w:rPr>
          <w:rFonts w:asciiTheme="minorHAnsi" w:hAnsiTheme="minorHAnsi" w:cstheme="minorHAnsi"/>
          <w:b/>
          <w:bCs/>
          <w:color w:val="000000" w:themeColor="text1"/>
          <w:sz w:val="21"/>
          <w:szCs w:val="21"/>
        </w:rPr>
        <w:t>.</w:t>
      </w:r>
    </w:p>
    <w:p w14:paraId="3409766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6A109A45"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Preambuła</w:t>
      </w:r>
    </w:p>
    <w:p w14:paraId="19FB3A2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Niniejsza Umowa zostaje zawarta w celu wykonania obowiązków wynikających 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Rozporządzenie RODO).</w:t>
      </w:r>
    </w:p>
    <w:p w14:paraId="55F207DC" w14:textId="77777777" w:rsidR="008D466C" w:rsidRPr="00DC5203" w:rsidRDefault="008D466C" w:rsidP="00DC5203">
      <w:pPr>
        <w:spacing w:line="276" w:lineRule="auto"/>
        <w:jc w:val="both"/>
        <w:rPr>
          <w:rFonts w:asciiTheme="minorHAnsi" w:hAnsiTheme="minorHAnsi" w:cstheme="minorHAnsi"/>
          <w:sz w:val="21"/>
          <w:szCs w:val="21"/>
        </w:rPr>
      </w:pPr>
    </w:p>
    <w:p w14:paraId="41247723"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§1. Cel Umowy</w:t>
      </w:r>
    </w:p>
    <w:p w14:paraId="2EFB48FE" w14:textId="77777777" w:rsidR="008D466C" w:rsidRPr="00DC5203" w:rsidRDefault="008D466C" w:rsidP="00DC5203">
      <w:pPr>
        <w:pStyle w:val="Akapitzlist"/>
        <w:numPr>
          <w:ilvl w:val="0"/>
          <w:numId w:val="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i Przetwarzający zawierają Umowę powierzenia przetwarzania danych osobowych, zwaną dalej „Umową”, na mocy, której Administrator powierza Przetwarzającemu przetwarzanie danych osobowych w celu i zakresie określonym Umową.</w:t>
      </w:r>
    </w:p>
    <w:p w14:paraId="792BF27D" w14:textId="77777777" w:rsidR="008D466C" w:rsidRPr="00DC5203" w:rsidRDefault="008D466C" w:rsidP="00DC5203">
      <w:pPr>
        <w:pStyle w:val="Akapitzlist"/>
        <w:numPr>
          <w:ilvl w:val="0"/>
          <w:numId w:val="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Celem niniejszej Umowy jest ustalenie warunków, na jakich Przetwarzający wykonuje operacje przetwarzania danych osobowych w imieniu Administratora.</w:t>
      </w:r>
    </w:p>
    <w:p w14:paraId="0D7BC337" w14:textId="6C9EFE8A" w:rsidR="00DD32E2" w:rsidRPr="00DC5203" w:rsidRDefault="00C021DB" w:rsidP="00DC5203">
      <w:pPr>
        <w:pStyle w:val="Akapitzlist"/>
        <w:spacing w:line="276" w:lineRule="auto"/>
        <w:ind w:left="360"/>
        <w:jc w:val="both"/>
        <w:rPr>
          <w:rFonts w:asciiTheme="minorHAnsi" w:hAnsiTheme="minorHAnsi" w:cstheme="minorHAnsi"/>
          <w:b/>
          <w:bCs/>
          <w:color w:val="000000" w:themeColor="text1"/>
          <w:sz w:val="21"/>
          <w:szCs w:val="21"/>
        </w:rPr>
      </w:pPr>
      <w:r w:rsidRPr="00DC5203">
        <w:rPr>
          <w:rFonts w:asciiTheme="minorHAnsi" w:hAnsiTheme="minorHAnsi" w:cstheme="minorHAnsi"/>
          <w:color w:val="000000" w:themeColor="text1"/>
          <w:sz w:val="21"/>
          <w:szCs w:val="21"/>
        </w:rPr>
        <w:t xml:space="preserve">Strony zgodnie oświadczają, iż Przetwarzający świadczy na rzecz Administratora </w:t>
      </w:r>
      <w:r w:rsidRPr="00877078">
        <w:rPr>
          <w:rFonts w:asciiTheme="minorHAnsi" w:hAnsiTheme="minorHAnsi" w:cstheme="minorHAnsi"/>
          <w:color w:val="000000" w:themeColor="text1"/>
          <w:sz w:val="21"/>
          <w:szCs w:val="21"/>
        </w:rPr>
        <w:t>usługi</w:t>
      </w:r>
      <w:r w:rsidR="009C6128">
        <w:rPr>
          <w:rFonts w:asciiTheme="minorHAnsi" w:hAnsiTheme="minorHAnsi" w:cstheme="minorHAnsi"/>
          <w:color w:val="000000" w:themeColor="text1"/>
          <w:sz w:val="21"/>
          <w:szCs w:val="21"/>
        </w:rPr>
        <w:t xml:space="preserve"> rozwojowe.</w:t>
      </w:r>
    </w:p>
    <w:p w14:paraId="7C4B0899" w14:textId="57525B0C" w:rsidR="008D466C" w:rsidRPr="00DC5203" w:rsidRDefault="008D466C" w:rsidP="00DC5203">
      <w:pPr>
        <w:pStyle w:val="Akapitzlist"/>
        <w:numPr>
          <w:ilvl w:val="0"/>
          <w:numId w:val="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Strony zawierając niniejszą Umowę dążą do takiego uregulowania zasad przetwarzania danych osobowych, aby odpowiadały one w pełni postanowieniom Rozporządzenia RODO oraz innym obowiązującym przepisom prawa z zakresu ochrony danych osobowych.</w:t>
      </w:r>
    </w:p>
    <w:p w14:paraId="6595BDA8"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3C99BB69"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§2. Opis przetwarzania</w:t>
      </w:r>
    </w:p>
    <w:p w14:paraId="70B77BC4" w14:textId="77777777" w:rsidR="008D466C" w:rsidRPr="00DC5203" w:rsidRDefault="008D466C" w:rsidP="00DC5203">
      <w:pPr>
        <w:pStyle w:val="Akapitzlist"/>
        <w:numPr>
          <w:ilvl w:val="0"/>
          <w:numId w:val="1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Na warunkach określonych niniejszą Umową, Administrator powierza Przetwarzającemu przetwarzanie danych osobowych opisanych w załączniku nr 1 do Umowy. Zakres ten może zostać w każdym momencie rozszerzony albo ograniczony przez Powierzającego. Wszelkie zmiany Załącznika nr 1 w zakresie ograniczenia albo rozszerzenia zakresu powierzenia przetwarzania danych osobowych zostaną określone przez Administratora poprzez przesłanie do Przetwarzającego aktualnej wersji Załącznika nr 1 w formie elektronicznej (na adres e-mail wskazany w Umowie). W przypadku braku reakcji Przetwarzającego w ciągu 3 dni roboczych (dalej również: „Dni Robocze”) od daty wysłania wiadomości przez Administratora przyjmuje się, że Przetwarzający zaakceptował Załącznik nr 1 w wersji przesłanej przez Administratora.</w:t>
      </w:r>
    </w:p>
    <w:p w14:paraId="4A13F920" w14:textId="77777777" w:rsidR="008D466C" w:rsidRPr="00DC5203" w:rsidRDefault="008D466C" w:rsidP="00DC5203">
      <w:pPr>
        <w:pStyle w:val="Akapitzlist"/>
        <w:numPr>
          <w:ilvl w:val="0"/>
          <w:numId w:val="1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Przetwarzanie danych wskazanych w Załączniku nr 1 niniejszej Umowy będzie wykonywane przez czas wykonywania przez Przetwarzającego na rzecz Administratora usług, o których mowa w § 1 niniejszej Umowy.</w:t>
      </w:r>
    </w:p>
    <w:p w14:paraId="34361B8F" w14:textId="4CE48D45" w:rsidR="00B43380" w:rsidRPr="00DC5203" w:rsidRDefault="008D466C" w:rsidP="00DC5203">
      <w:pPr>
        <w:pStyle w:val="Akapitzlist"/>
        <w:numPr>
          <w:ilvl w:val="0"/>
          <w:numId w:val="1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W stosunku do danych osobowych podejmowane mogą być następujące kategorie czynności przetwarzania: zbieranie, utrwalanie, przechowywanie, modyfikowanie, przeglądanie, udostępnianie, usuwanie.</w:t>
      </w:r>
    </w:p>
    <w:p w14:paraId="17FCD81B" w14:textId="77777777" w:rsidR="00DD32E2" w:rsidRPr="00DC5203" w:rsidRDefault="00DD32E2" w:rsidP="00DC5203">
      <w:pPr>
        <w:pStyle w:val="Akapitzlist"/>
        <w:spacing w:line="276" w:lineRule="auto"/>
        <w:ind w:left="360"/>
        <w:jc w:val="both"/>
        <w:rPr>
          <w:rFonts w:asciiTheme="minorHAnsi" w:hAnsiTheme="minorHAnsi" w:cstheme="minorHAnsi"/>
          <w:color w:val="000000" w:themeColor="text1"/>
          <w:sz w:val="21"/>
          <w:szCs w:val="21"/>
        </w:rPr>
      </w:pPr>
    </w:p>
    <w:p w14:paraId="79283415" w14:textId="663FAF54" w:rsidR="008D466C" w:rsidRPr="00DC5203" w:rsidRDefault="008D466C" w:rsidP="00DC5203">
      <w:pPr>
        <w:pStyle w:val="Podtytu"/>
        <w:spacing w:line="276" w:lineRule="auto"/>
        <w:rPr>
          <w:rFonts w:cstheme="minorHAnsi"/>
          <w:sz w:val="21"/>
          <w:szCs w:val="21"/>
        </w:rPr>
      </w:pPr>
      <w:r w:rsidRPr="00DC5203">
        <w:rPr>
          <w:rFonts w:cstheme="minorHAnsi"/>
          <w:sz w:val="21"/>
          <w:szCs w:val="21"/>
        </w:rPr>
        <w:t>§3. Cel i charakter przetwarzania</w:t>
      </w:r>
    </w:p>
    <w:p w14:paraId="16630CC2" w14:textId="77777777" w:rsidR="008D466C" w:rsidRPr="00DC5203" w:rsidRDefault="008D466C" w:rsidP="00DC5203">
      <w:pPr>
        <w:pStyle w:val="Akapitzlist"/>
        <w:numPr>
          <w:ilvl w:val="0"/>
          <w:numId w:val="11"/>
        </w:numPr>
        <w:spacing w:line="276" w:lineRule="auto"/>
        <w:ind w:left="36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Charakter i cel przetwarzania danych osobowych:</w:t>
      </w:r>
    </w:p>
    <w:p w14:paraId="70ED1D27" w14:textId="2F8B46F4" w:rsidR="008D466C" w:rsidRPr="00DC5203" w:rsidRDefault="00DD32E2" w:rsidP="00DC5203">
      <w:pPr>
        <w:pStyle w:val="Akapitzlist"/>
        <w:numPr>
          <w:ilvl w:val="1"/>
          <w:numId w:val="1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cel i </w:t>
      </w:r>
      <w:r w:rsidR="008D466C" w:rsidRPr="00DC5203">
        <w:rPr>
          <w:rFonts w:asciiTheme="minorHAnsi" w:hAnsiTheme="minorHAnsi" w:cstheme="minorHAnsi"/>
          <w:color w:val="000000" w:themeColor="text1"/>
          <w:sz w:val="21"/>
          <w:szCs w:val="21"/>
        </w:rPr>
        <w:t xml:space="preserve">charakter przetwarzania: </w:t>
      </w:r>
      <w:r w:rsidRPr="00DC5203">
        <w:rPr>
          <w:rFonts w:asciiTheme="minorHAnsi" w:hAnsiTheme="minorHAnsi" w:cstheme="minorHAnsi"/>
          <w:color w:val="000000" w:themeColor="text1"/>
          <w:sz w:val="21"/>
          <w:szCs w:val="21"/>
        </w:rPr>
        <w:t xml:space="preserve">realizacja usług rozwojowych. </w:t>
      </w:r>
    </w:p>
    <w:p w14:paraId="1986E09A"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66633821"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§4. Oświadczenia i obowiązki Przetwarzającego</w:t>
      </w:r>
    </w:p>
    <w:p w14:paraId="076D2F12" w14:textId="77777777" w:rsidR="008D466C" w:rsidRPr="00DC5203" w:rsidRDefault="008D466C" w:rsidP="00DC5203">
      <w:pPr>
        <w:pStyle w:val="Akapitzlist"/>
        <w:numPr>
          <w:ilvl w:val="0"/>
          <w:numId w:val="13"/>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1.Przetwarzający oświadcza, że posiada zasoby infrastrukturalne, doświadczenie, wiedzę oraz wykwalifikowany personel, w zakresie umożliwiającym należyte wykonanie Umowy, zgodnie z obowiązującymi przepisami prawa. W szczególności Przetwarzający oświadcza, że znane mu są zasady przetwarzania i zabezpieczania danych osobowych wynikające z Rozporządzenia RODO.</w:t>
      </w:r>
    </w:p>
    <w:p w14:paraId="02B37A4B" w14:textId="77777777" w:rsidR="008D466C" w:rsidRPr="00DC5203" w:rsidRDefault="008D466C" w:rsidP="00DC5203">
      <w:pPr>
        <w:pStyle w:val="Akapitzlist"/>
        <w:numPr>
          <w:ilvl w:val="0"/>
          <w:numId w:val="13"/>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jest zobowiązany:</w:t>
      </w:r>
    </w:p>
    <w:p w14:paraId="3A673DED"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przetwarzać powierzone dane osobowe wyłącznie na podstawie Umowy, zgodnie z Umową, z Rozporządzenie RODO, polskimi przepisami prawa przyjętymi w celu umożliwienia stosowania RODO oraz innymi obowiązującymi przepisami prawa z zakresu ochrony danych osobowych;</w:t>
      </w:r>
    </w:p>
    <w:p w14:paraId="25BF8D29"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informowania Administratora o zamiarze przekazania danych do państwa trzeciego lub poza Europejski Obszar Gospodarczy (EOG);</w:t>
      </w:r>
    </w:p>
    <w:p w14:paraId="40972321"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udokumentować uzyskanie upoważnień i oświadczeń o poufności od osób, które zostały upoważnione do przetwarzania danych w celu wykonania obowiązków wynikających z Umowy;</w:t>
      </w:r>
    </w:p>
    <w:p w14:paraId="012B7C8A"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zapewnić, aby osoby upoważnione do przetwarzania danych osobowych były zobowiązane do zachowania ich w tajemnicy;</w:t>
      </w:r>
    </w:p>
    <w:p w14:paraId="7C555B8C"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wdrożyć odpowiednie środki techniczne i organizacyjne zapewniające stopień bezpieczeństwa odpowiadający ryzyku naruszenia praw lub wolności osób fizycznych, których dane osobowe będą przetwarzane na podstawie Umowy, o których mowa w art. 32 Rozporządzenia RODO, w szczególności:</w:t>
      </w:r>
    </w:p>
    <w:p w14:paraId="71A60A82"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pseudonimizację i szyfrowanie danych osobowych,</w:t>
      </w:r>
    </w:p>
    <w:p w14:paraId="09EE2453"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zdolność do ciągłego zapewnienia poufności, integralności, dostępności i odporności systemów i usług przetwarzania,</w:t>
      </w:r>
    </w:p>
    <w:p w14:paraId="0FF44AD0"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zdolność do szybkiego przywrócenia danych osobowych i dostępu do nich w razie incydentu fizycznego lub technicznego,</w:t>
      </w:r>
    </w:p>
    <w:p w14:paraId="29E6CC0E"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regularne testowanie, mierzenie i ocenianie skuteczności środków technicznych i organizacyjnych mających zapewnić bezpieczeństwo przetwarzania,</w:t>
      </w:r>
    </w:p>
    <w:p w14:paraId="162EFB4C"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wspierać Administratora w realizacji obowiązku odpowiadania na żądania osób, których dane dotyczą, w zakresie wykonywania ich praw określonych w Rozdziale III Rozporządzenia RODO, w szczególności niezwłocznie, na żądanie Administratora, nie później jednak niż w terminie 14 dni kalendarzowych od daty zgłoszenia takiego żądania, Przetwarzający udzieli informacji dotyczących przetwarzania powierzonych mu do przetwarzania danych osobowych, w tym zastosowanych technicznych i organizacyjnych środkach zabezpieczenia danych osobowych;</w:t>
      </w:r>
    </w:p>
    <w:p w14:paraId="236B4DA8"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niezwłocznie, nie później niż w terminie 24 godzin od momentu stwierdzenia naruszenia, informować Administratora o każdym naruszeniu ochrony danych osobowych, w szczególności:</w:t>
      </w:r>
    </w:p>
    <w:p w14:paraId="668EDE9A" w14:textId="77777777" w:rsidR="008D466C" w:rsidRPr="00DC5203" w:rsidRDefault="008D466C" w:rsidP="00DC5203">
      <w:pPr>
        <w:pStyle w:val="Akapitzlist"/>
        <w:numPr>
          <w:ilvl w:val="0"/>
          <w:numId w:val="6"/>
        </w:numPr>
        <w:spacing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jego skali, charakterze podejmowanych działaniach naprawczych,</w:t>
      </w:r>
    </w:p>
    <w:p w14:paraId="11FE991B" w14:textId="77777777" w:rsidR="008D466C" w:rsidRPr="00DC5203" w:rsidRDefault="008D466C" w:rsidP="00DC5203">
      <w:pPr>
        <w:pStyle w:val="Akapitzlist"/>
        <w:numPr>
          <w:ilvl w:val="0"/>
          <w:numId w:val="6"/>
        </w:numPr>
        <w:spacing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tożsamości podmiotów danych dotkniętych naruszeniem,</w:t>
      </w:r>
    </w:p>
    <w:p w14:paraId="6F446E82" w14:textId="77777777" w:rsidR="008D466C" w:rsidRPr="00DC5203" w:rsidRDefault="008D466C" w:rsidP="00DC5203">
      <w:pPr>
        <w:pStyle w:val="Akapitzlist"/>
        <w:numPr>
          <w:ilvl w:val="0"/>
          <w:numId w:val="6"/>
        </w:numPr>
        <w:spacing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ryzyku, jakie naruszenie może powodować dla podmiotów danych,</w:t>
      </w:r>
    </w:p>
    <w:p w14:paraId="2F5058EE" w14:textId="77777777" w:rsidR="008D466C" w:rsidRPr="00DC5203" w:rsidRDefault="008D466C" w:rsidP="00DC5203">
      <w:pPr>
        <w:pStyle w:val="Akapitzlist"/>
        <w:numPr>
          <w:ilvl w:val="0"/>
          <w:numId w:val="6"/>
        </w:numPr>
        <w:autoSpaceDE w:val="0"/>
        <w:autoSpaceDN w:val="0"/>
        <w:adjustRightInd w:val="0"/>
        <w:spacing w:after="0"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opis środków zastosowanych lub proponowanych przez Procesora w celu zapobieżenia naruszeniu ochrony danych osobowych, w tym w stosownych przypadkach środków w celu zminimalizowania jego ewentualnych negatywnych skutków.</w:t>
      </w:r>
    </w:p>
    <w:p w14:paraId="387064EC" w14:textId="77777777" w:rsidR="008D466C" w:rsidRPr="00DC5203" w:rsidRDefault="008D466C" w:rsidP="00DC5203">
      <w:pPr>
        <w:pStyle w:val="Akapitzlist"/>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Do czasu uzyskania instrukcji od Administratora, Przetwarzający bez zbędnej zwłoki, podejmuje wszelkie rozsądne działania mające na celu ograniczenie i naprawienie negatywnych skutków naruszenia;</w:t>
      </w:r>
    </w:p>
    <w:p w14:paraId="4ADC8FFE" w14:textId="61BB8EDD" w:rsidR="008D466C" w:rsidRPr="00DC5203" w:rsidRDefault="008D466C" w:rsidP="00DC5203">
      <w:pPr>
        <w:pStyle w:val="Akapitzlist"/>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Zgłaszanie naruszeń bę</w:t>
      </w:r>
      <w:r w:rsidR="00FF1112">
        <w:rPr>
          <w:rFonts w:asciiTheme="minorHAnsi" w:hAnsiTheme="minorHAnsi" w:cstheme="minorHAnsi"/>
          <w:color w:val="000000" w:themeColor="text1"/>
          <w:sz w:val="21"/>
          <w:szCs w:val="21"/>
        </w:rPr>
        <w:t>dzie następować na adres e-mail.</w:t>
      </w:r>
    </w:p>
    <w:p w14:paraId="0A8CF073"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prowadzić dokumentację opisującą sposób przetwarzania danych osobowych, czyli Rejestr Czynności Przetwarzania Danych;</w:t>
      </w:r>
    </w:p>
    <w:p w14:paraId="5BF111D7" w14:textId="069DF611"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umożliwić Administratorowi lub audytorowi upoważnionemu przez Administratora przeprowadzenie audytów przetwarzania powierzonych danych osobowych. W tym celu Przetwarzający na żądanie Administratora lub upoważnionego podmiotu udzieli informacji dotyczących przetwarzania powierzonych danych osobowych, technicznych i organizacyjnych środkach ich ochrony, a także umożliwi dostęp do swoich pomieszczeń, pracowników i współpracowników oraz urządzeń, w zakresie uzasadnionym wykonywaniem czynności audytowych;</w:t>
      </w:r>
    </w:p>
    <w:p w14:paraId="4A46496F"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niezwłocznie poinformować Administratora, jeżeli jego zdaniem wydane mu polecenie stanowi naruszenie Rozporządzenia RODO lub innych przepisów krajowych lub unijnych o ochronie danych osobowych;</w:t>
      </w:r>
    </w:p>
    <w:p w14:paraId="057C097C"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przechowywać dane osobowe tylko tak długo, jak to wynika z obowiązujących przepisów prawa, bez zbędnej zwłoki, aktualizować, poprawiać, zmieniać, anonimizować, ograniczać przetwarzanie lub usuwać wskazane dane osobowe zgodnie z wytycznymi Administratora. Jeśli takie działanie mogłoby powodować brak możliwości dalszego realizowania czynności przetwarzania, Przetwarzający poinformuje Administratora przed jego podjęciem, a następnie zastosuje się do polecenia Administratora.</w:t>
      </w:r>
    </w:p>
    <w:p w14:paraId="02848B94"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zapewnić osobom upoważnionym do przetwarzania danych odpowiedniego szkolenia z zakresu ochrony danych osobowych;</w:t>
      </w:r>
    </w:p>
    <w:p w14:paraId="31EB62B7"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przypadku rozwiązania bądź wygaśnięcia Umowy, Przetwarzający zobowiązany jest niezwłocznie zwrócić, w uzgodnionym między Stronami formacie, dane osobowe, które przetwarzał w związku z wykonywaniem Umowy, a następnie usunąć je ze wszystkich nośników informacji, o ile postanowienia innych umów związanych z Umową, nie stanowią inaczej. Na żądanie Administratora, Przetwarzający potwierdzi pisemnie lub elektronicznie usunięcie danych, które przetwarzał w związku z wykonywaniem Umowy; przez usunięcie danych, rozumieć należy takie zniszczenie, które nie pozwoli na ich ponowne odtworzenie.  </w:t>
      </w:r>
    </w:p>
    <w:p w14:paraId="2E36D7EE" w14:textId="77777777" w:rsidR="008D466C" w:rsidRPr="00DC5203" w:rsidRDefault="008D466C" w:rsidP="00DC5203">
      <w:pPr>
        <w:pStyle w:val="Akapitzlist"/>
        <w:numPr>
          <w:ilvl w:val="0"/>
          <w:numId w:val="13"/>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zapewnia i zobowiązuje się, że:</w:t>
      </w:r>
    </w:p>
    <w:p w14:paraId="0906A0F4"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stosuje techniki bezpieczeństwa w takim zakresie, w jakim są potrzebne do zapewnienia poziomu bezpieczeństwa danych osobowych odpowiedniego do ryzyka naruszeń praw lub wolności osób, przy ich przetwarzaniu;</w:t>
      </w:r>
    </w:p>
    <w:p w14:paraId="5E595BCC"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posiada zdolność do ciągłego zapewnienia poufności, integralności, dostępności i odporności swoich systemów i usług przetwarzania;</w:t>
      </w:r>
    </w:p>
    <w:p w14:paraId="252392ED"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posiada zdolność do szybkiego przywrócenia dostępności danych osobowych i dostępu do nich w razie incydentu fizycznego lub technicznego;</w:t>
      </w:r>
    </w:p>
    <w:p w14:paraId="60C86490"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regularnie testuje i ocenia skuteczność stosowanych środków technicznych i organizacyjnych mających zapewnić bezpieczeństwo przetwarzania.</w:t>
      </w:r>
    </w:p>
    <w:p w14:paraId="02C6D9AF"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2199BB3C"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 xml:space="preserve">§5. Wsparcie Administratora w wykonywaniu praw określonych </w:t>
      </w:r>
      <w:r w:rsidRPr="00DC5203">
        <w:rPr>
          <w:rFonts w:cstheme="minorHAnsi"/>
          <w:sz w:val="21"/>
          <w:szCs w:val="21"/>
        </w:rPr>
        <w:br/>
        <w:t>w rozdziale III Rozporządzenia RODO</w:t>
      </w:r>
    </w:p>
    <w:p w14:paraId="21B0AA2B" w14:textId="77777777" w:rsidR="008D466C" w:rsidRPr="00DC5203" w:rsidRDefault="008D466C" w:rsidP="00DC5203">
      <w:pPr>
        <w:numPr>
          <w:ilvl w:val="0"/>
          <w:numId w:val="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Zgodnie z art. 28 ust. 3 pkt. e RODO biorąc pod uwagę charakter przetwarzania, Przetwarzający w miarę możliwości pomaga Administratorowi poprzez odpowiednie środki techniczne i organizacyjne wywiązać się z obowiązku odpowiadania na żądania osoby, której dane dotyczą, w zakresie wykonywania jej praw określonych w rozdziale III Rozporządzenia RODO, a w szczególności w zakresie: </w:t>
      </w:r>
    </w:p>
    <w:p w14:paraId="117CF509"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obowiązku</w:t>
      </w:r>
      <w:r w:rsidRPr="00DC5203">
        <w:rPr>
          <w:rFonts w:asciiTheme="minorHAnsi" w:hAnsiTheme="minorHAnsi" w:cstheme="minorHAnsi"/>
          <w:color w:val="000000" w:themeColor="text1"/>
          <w:sz w:val="21"/>
          <w:szCs w:val="21"/>
        </w:rPr>
        <w:t xml:space="preserve"> informacyjnego przewidzianego w art. 13 i art. 14 RODO</w:t>
      </w:r>
      <w:r w:rsidRPr="00DC5203">
        <w:rPr>
          <w:rFonts w:asciiTheme="minorHAnsi" w:hAnsiTheme="minorHAnsi" w:cstheme="minorHAnsi"/>
          <w:color w:val="000000" w:themeColor="text1"/>
          <w:sz w:val="21"/>
          <w:szCs w:val="21"/>
          <w:lang w:eastAsia="ar-SA"/>
        </w:rPr>
        <w:t>;</w:t>
      </w:r>
    </w:p>
    <w:p w14:paraId="01D123B4"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dostępu do danych</w:t>
      </w:r>
      <w:r w:rsidRPr="00DC5203">
        <w:rPr>
          <w:rFonts w:asciiTheme="minorHAnsi" w:hAnsiTheme="minorHAnsi" w:cstheme="minorHAnsi"/>
          <w:color w:val="000000" w:themeColor="text1"/>
          <w:sz w:val="21"/>
          <w:szCs w:val="21"/>
          <w:lang w:eastAsia="ar-SA"/>
        </w:rPr>
        <w:t>;</w:t>
      </w:r>
    </w:p>
    <w:p w14:paraId="4F53642A"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sprostowania danych</w:t>
      </w:r>
      <w:r w:rsidRPr="00DC5203">
        <w:rPr>
          <w:rFonts w:asciiTheme="minorHAnsi" w:hAnsiTheme="minorHAnsi" w:cstheme="minorHAnsi"/>
          <w:color w:val="000000" w:themeColor="text1"/>
          <w:sz w:val="21"/>
          <w:szCs w:val="21"/>
          <w:lang w:eastAsia="ar-SA"/>
        </w:rPr>
        <w:t>;</w:t>
      </w:r>
    </w:p>
    <w:p w14:paraId="4D368CCE"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usunięcia danych</w:t>
      </w:r>
      <w:r w:rsidRPr="00DC5203">
        <w:rPr>
          <w:rFonts w:asciiTheme="minorHAnsi" w:hAnsiTheme="minorHAnsi" w:cstheme="minorHAnsi"/>
          <w:color w:val="000000" w:themeColor="text1"/>
          <w:sz w:val="21"/>
          <w:szCs w:val="21"/>
          <w:lang w:eastAsia="ar-SA"/>
        </w:rPr>
        <w:t>;</w:t>
      </w:r>
    </w:p>
    <w:p w14:paraId="40C49ABF"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ograniczenia przetwarzania</w:t>
      </w:r>
      <w:r w:rsidRPr="00DC5203">
        <w:rPr>
          <w:rFonts w:asciiTheme="minorHAnsi" w:hAnsiTheme="minorHAnsi" w:cstheme="minorHAnsi"/>
          <w:color w:val="000000" w:themeColor="text1"/>
          <w:sz w:val="21"/>
          <w:szCs w:val="21"/>
          <w:lang w:eastAsia="ar-SA"/>
        </w:rPr>
        <w:t>;</w:t>
      </w:r>
    </w:p>
    <w:p w14:paraId="5171580B"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obowiązku</w:t>
      </w:r>
      <w:r w:rsidRPr="00DC5203">
        <w:rPr>
          <w:rFonts w:asciiTheme="minorHAnsi" w:hAnsiTheme="minorHAnsi" w:cstheme="minorHAnsi"/>
          <w:color w:val="000000" w:themeColor="text1"/>
          <w:sz w:val="21"/>
          <w:szCs w:val="21"/>
        </w:rPr>
        <w:t xml:space="preserve"> poinformowania o sprostowaniu lub usunięciu danych lub o ograniczeniu przetwarzania</w:t>
      </w:r>
      <w:r w:rsidRPr="00DC5203">
        <w:rPr>
          <w:rFonts w:asciiTheme="minorHAnsi" w:hAnsiTheme="minorHAnsi" w:cstheme="minorHAnsi"/>
          <w:color w:val="000000" w:themeColor="text1"/>
          <w:sz w:val="21"/>
          <w:szCs w:val="21"/>
          <w:lang w:eastAsia="ar-SA"/>
        </w:rPr>
        <w:t>;</w:t>
      </w:r>
    </w:p>
    <w:p w14:paraId="044B82DB"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przenoszenia danych</w:t>
      </w:r>
      <w:r w:rsidRPr="00DC5203">
        <w:rPr>
          <w:rFonts w:asciiTheme="minorHAnsi" w:hAnsiTheme="minorHAnsi" w:cstheme="minorHAnsi"/>
          <w:color w:val="000000" w:themeColor="text1"/>
          <w:sz w:val="21"/>
          <w:szCs w:val="21"/>
          <w:lang w:eastAsia="ar-SA"/>
        </w:rPr>
        <w:t>;</w:t>
      </w:r>
    </w:p>
    <w:p w14:paraId="5FE7AB67"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sprzeciwu</w:t>
      </w:r>
      <w:r w:rsidRPr="00DC5203">
        <w:rPr>
          <w:rFonts w:asciiTheme="minorHAnsi" w:hAnsiTheme="minorHAnsi" w:cstheme="minorHAnsi"/>
          <w:color w:val="000000" w:themeColor="text1"/>
          <w:sz w:val="21"/>
          <w:szCs w:val="21"/>
          <w:lang w:eastAsia="ar-SA"/>
        </w:rPr>
        <w:t>;</w:t>
      </w:r>
    </w:p>
    <w:p w14:paraId="55A76FD3"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lastRenderedPageBreak/>
        <w:t>kwestii</w:t>
      </w:r>
      <w:r w:rsidRPr="00DC5203">
        <w:rPr>
          <w:rFonts w:asciiTheme="minorHAnsi" w:hAnsiTheme="minorHAnsi" w:cstheme="minorHAnsi"/>
          <w:color w:val="000000" w:themeColor="text1"/>
          <w:sz w:val="21"/>
          <w:szCs w:val="21"/>
        </w:rPr>
        <w:t xml:space="preserve"> związanych z prawem do niepodlegania zautomatyzowanemu przetwarzaniu danych, w tym profilowaniu.</w:t>
      </w:r>
    </w:p>
    <w:p w14:paraId="1379D097"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4343E9A7"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§6. Obowiązki Administratora</w:t>
      </w:r>
    </w:p>
    <w:p w14:paraId="1F67795F"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zobowiązany jest współdziałać z Przetwarzającym w celu prawidłowego wykonania umowy, udzielać Przetwarzającemu wyjaśnień w razie wątpliwości, co do legalności poleceń Administratora, jak też wywiązywać się terminowo ze swoich obowiązków.</w:t>
      </w:r>
    </w:p>
    <w:p w14:paraId="5FA7F2D9"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91C57A8"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§7. Podpowierzenie</w:t>
      </w:r>
    </w:p>
    <w:p w14:paraId="69AFA1D8" w14:textId="36F3D302" w:rsidR="00B43380"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Przetwarzający może powierzyć konkretne operacje przetwarzania danych osobowych, objętych niniejszą Umową do dalszego przetwarzania innym podmiotom przetwarzającym (dalej Podwykonawca), jedynie w celu wykonania Umowy po uzyskaniu uprzedniej pisemnej zgody Administratora danych osobowych: </w:t>
      </w:r>
      <w:r w:rsidRPr="00DC5203">
        <w:rPr>
          <w:rFonts w:asciiTheme="minorHAnsi" w:hAnsiTheme="minorHAnsi" w:cstheme="minorHAnsi"/>
          <w:b/>
          <w:bCs/>
          <w:color w:val="000000" w:themeColor="text1"/>
          <w:sz w:val="21"/>
          <w:szCs w:val="21"/>
        </w:rPr>
        <w:t>Załącznik nr 2 do Umowy.</w:t>
      </w:r>
      <w:r w:rsidRPr="00DC5203">
        <w:rPr>
          <w:rFonts w:asciiTheme="minorHAnsi" w:hAnsiTheme="minorHAnsi" w:cstheme="minorHAnsi"/>
          <w:color w:val="000000" w:themeColor="text1"/>
          <w:sz w:val="21"/>
          <w:szCs w:val="21"/>
        </w:rPr>
        <w:t xml:space="preserve"> </w:t>
      </w:r>
    </w:p>
    <w:p w14:paraId="5A07520D" w14:textId="1CC3DF54"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Lista podmiotów, z których korzysta Przetwarzający celu prawidłowego świadczenia usług na rzecz Administratora stanowi: </w:t>
      </w:r>
      <w:r w:rsidRPr="00DC5203">
        <w:rPr>
          <w:rFonts w:asciiTheme="minorHAnsi" w:hAnsiTheme="minorHAnsi" w:cstheme="minorHAnsi"/>
          <w:b/>
          <w:bCs/>
          <w:color w:val="000000" w:themeColor="text1"/>
          <w:sz w:val="21"/>
          <w:szCs w:val="21"/>
        </w:rPr>
        <w:t>Załącznik nr 3 do Umowy</w:t>
      </w:r>
      <w:r w:rsidRPr="00DC5203">
        <w:rPr>
          <w:rFonts w:asciiTheme="minorHAnsi" w:hAnsiTheme="minorHAnsi" w:cstheme="minorHAnsi"/>
          <w:color w:val="000000" w:themeColor="text1"/>
          <w:sz w:val="21"/>
          <w:szCs w:val="21"/>
        </w:rPr>
        <w:t>.</w:t>
      </w:r>
    </w:p>
    <w:p w14:paraId="65E3AF83" w14:textId="77777777"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Dalsze przetwarzanie danych osobowych opisane w ust. 1 niniejszego paragrafu, wymaga formy pisemnej.</w:t>
      </w:r>
    </w:p>
    <w:p w14:paraId="6AD118EB" w14:textId="77777777"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Dokonując podpowierzenia Przetwarzający ma obowiązek zobowiązać Podwykonawcę do realizacji wszystkich obowiązków Przetwarzającego wynikających z niniejszej Umowy powierzenia, za wyjątkiem tych, które nie mają zastosowania ze względu na naturę konkretnego podpowierzenia.</w:t>
      </w:r>
    </w:p>
    <w:p w14:paraId="72B5D186" w14:textId="77777777"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4340015"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19F40FF4"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§8. Sprawowanie kontroli – audyt</w:t>
      </w:r>
    </w:p>
    <w:p w14:paraId="4314D3D0"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danych zgodnie z art. 28 ust. 3 pkt h) Rozporządzenia RODO ma prawo kontroli, czy środki zastosowane przez Przetwarzającego przy przetwarzaniu i zabezpieczeniu powierzonych danych osobowych spełniają postanowienia Umowy.</w:t>
      </w:r>
    </w:p>
    <w:p w14:paraId="110EBA0B"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udostępnia Administratorowi informacje niezbędne do wykonania jego obowiązków związanych z powierzenie przetwarzania danych osobowych. Przetwarzający umożliwia Administratorowi przeprowadzenie audytów, w tym inspekcji, w zakresie dotyczącym powierzenia przetwarzania danych osobowych i zapewni współpracę w tym zakresie.</w:t>
      </w:r>
    </w:p>
    <w:p w14:paraId="7D03E58D"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uprawniony jest do żądania od Przetwarzającego udzielania informacji dotyczących przebiegu przetwarzania danych oraz udostępnienia rejestrów przetwarzania (z zastrzeżeniem tajemnicy handlowej Przetwarzającego).</w:t>
      </w:r>
    </w:p>
    <w:p w14:paraId="198A3CD9"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udostępnia Administratorowi wszelkie informacje niezbędne do wykazania zgodności działania Administratora z przepisami Rozporządzenia, w szczególności informacje niezbędne do wykazania spełnienia obowiązków określonych w art. 28 Rozporządzenia RODO.</w:t>
      </w:r>
    </w:p>
    <w:p w14:paraId="674D1697"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jest zobowiązany zapewnić w umowie z dalszym podmiotem przetwarzającym możliwość przeprowadzenia przez Przetwarzającego audytu zgodności przetwarzania danych osobowych przez dalszy podmiot przetwarzający z Umową na zasadach określonych w Umowie.</w:t>
      </w:r>
    </w:p>
    <w:p w14:paraId="2A892F3A"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2C7988D4" w14:textId="77777777" w:rsidR="00DC5203" w:rsidRDefault="00DC5203" w:rsidP="00DC5203">
      <w:pPr>
        <w:pStyle w:val="Podtytu"/>
        <w:spacing w:line="276" w:lineRule="auto"/>
        <w:rPr>
          <w:rFonts w:cstheme="minorHAnsi"/>
          <w:sz w:val="21"/>
          <w:szCs w:val="21"/>
        </w:rPr>
      </w:pPr>
    </w:p>
    <w:p w14:paraId="3440CD09" w14:textId="77777777" w:rsidR="00DC5203" w:rsidRDefault="00DC5203" w:rsidP="00DC5203">
      <w:pPr>
        <w:pStyle w:val="Podtytu"/>
        <w:spacing w:line="276" w:lineRule="auto"/>
        <w:rPr>
          <w:rFonts w:cstheme="minorHAnsi"/>
          <w:sz w:val="21"/>
          <w:szCs w:val="21"/>
        </w:rPr>
      </w:pPr>
    </w:p>
    <w:p w14:paraId="5C811A48" w14:textId="77777777" w:rsidR="00DC5203" w:rsidRDefault="00DC5203" w:rsidP="00DC5203">
      <w:pPr>
        <w:pStyle w:val="Podtytu"/>
        <w:spacing w:line="276" w:lineRule="auto"/>
        <w:rPr>
          <w:rFonts w:cstheme="minorHAnsi"/>
          <w:sz w:val="21"/>
          <w:szCs w:val="21"/>
        </w:rPr>
      </w:pPr>
    </w:p>
    <w:p w14:paraId="6BE57A9E" w14:textId="3506AF55" w:rsidR="008D466C" w:rsidRPr="00DC5203" w:rsidRDefault="008D466C" w:rsidP="00DC5203">
      <w:pPr>
        <w:pStyle w:val="Podtytu"/>
        <w:spacing w:line="276" w:lineRule="auto"/>
        <w:rPr>
          <w:rFonts w:cstheme="minorHAnsi"/>
          <w:sz w:val="21"/>
          <w:szCs w:val="21"/>
        </w:rPr>
      </w:pPr>
      <w:r w:rsidRPr="00DC5203">
        <w:rPr>
          <w:rFonts w:cstheme="minorHAnsi"/>
          <w:sz w:val="21"/>
          <w:szCs w:val="21"/>
        </w:rPr>
        <w:lastRenderedPageBreak/>
        <w:t>§9. Oświadczenia Stron</w:t>
      </w:r>
    </w:p>
    <w:p w14:paraId="5D9DE23A"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oświadcza, że jest Administratorem danych oraz że jest uprawniony do ich przetwarzania w zakresie, w jakim powierzył je Przetwarzającemu.</w:t>
      </w:r>
    </w:p>
    <w:p w14:paraId="0CFCBB64"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oświadcza, że w ramach prowadzonej działalności gospodarczej profesjonalnie zajmuje się przetwarzaniem danych osobowych objętych Umową oraz posiada w tym zakresie niezbędną wiedzę, odpowiednie środki techniczne i organizacyjne oraz daje rękojmię należytego wykonania niniejszej Umowy.</w:t>
      </w:r>
    </w:p>
    <w:p w14:paraId="56ADA984"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zobowiązuje się przetwarzać powierzone mu dane osobowe zgodnie z Umową, Rozporządzeniem RODO oraz z innymi przepisami prawa powszechnie obowiązującego, które chronią prawa osób, których dane dotyczą.</w:t>
      </w:r>
    </w:p>
    <w:p w14:paraId="5F4D2403"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oświadcza, iż stosuje środki bezpieczeństwa spełniające wymogi Rozporządzenia RODO.</w:t>
      </w:r>
    </w:p>
    <w:p w14:paraId="2D6B78FB"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0F0D129F"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§10. Czas trwania Umowy</w:t>
      </w:r>
    </w:p>
    <w:p w14:paraId="039024A6" w14:textId="125F4874" w:rsidR="008D466C"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Niniejsza Umowa obowiązuje przez czas </w:t>
      </w:r>
      <w:r w:rsidR="00DD32E2" w:rsidRPr="00DC5203">
        <w:rPr>
          <w:rFonts w:asciiTheme="minorHAnsi" w:hAnsiTheme="minorHAnsi" w:cstheme="minorHAnsi"/>
          <w:color w:val="000000" w:themeColor="text1"/>
          <w:sz w:val="21"/>
          <w:szCs w:val="21"/>
        </w:rPr>
        <w:t xml:space="preserve">trwania realizacji usługi opisanej w </w:t>
      </w:r>
      <w:r w:rsidR="00AE5A1D" w:rsidRPr="00DC5203">
        <w:rPr>
          <w:rFonts w:asciiTheme="minorHAnsi" w:hAnsiTheme="minorHAnsi" w:cstheme="minorHAnsi"/>
          <w:color w:val="000000" w:themeColor="text1"/>
          <w:sz w:val="21"/>
          <w:szCs w:val="21"/>
        </w:rPr>
        <w:t xml:space="preserve">§1 niniejszej Umowy. </w:t>
      </w:r>
    </w:p>
    <w:p w14:paraId="4BDAA156" w14:textId="77777777" w:rsidR="008D466C"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uprawniony jest do wypowiedzenia Umowy ze skutkiem natychmiastowym, w przypadku naruszenia przez Przetwarzającego przepisów Rozporządzenia RODO lub innych obowiązujących przepisów prawa z zakresu ochrony danych osobowych, w szczególności, gdy:</w:t>
      </w:r>
    </w:p>
    <w:p w14:paraId="1D6C4074" w14:textId="77777777" w:rsidR="008D466C" w:rsidRPr="00DC5203" w:rsidRDefault="008D466C" w:rsidP="00DC5203">
      <w:pPr>
        <w:pStyle w:val="Akapitzlist"/>
        <w:numPr>
          <w:ilvl w:val="1"/>
          <w:numId w:val="1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organ nadzoru nad przestrzeganiem zasad przetwarzania danych osobowych stwierdzi, że Przetwarzający lub Podwykonawca nie przestrzega zasad przetwarzania danych osobowych;</w:t>
      </w:r>
    </w:p>
    <w:p w14:paraId="5CF15E4E" w14:textId="77777777" w:rsidR="008D466C" w:rsidRPr="00DC5203" w:rsidRDefault="008D466C" w:rsidP="00DC5203">
      <w:pPr>
        <w:pStyle w:val="Akapitzlist"/>
        <w:numPr>
          <w:ilvl w:val="1"/>
          <w:numId w:val="1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prawomocne orzeczenie sądu powszechnego wykaże, że Przetwarzający lub Podwykonawca nie przestrzega zasad przetwarzania danych osobowych;</w:t>
      </w:r>
    </w:p>
    <w:p w14:paraId="32BBD112" w14:textId="77777777" w:rsidR="008D466C" w:rsidRPr="00DC5203" w:rsidRDefault="008D466C" w:rsidP="00DC5203">
      <w:pPr>
        <w:pStyle w:val="Akapitzlist"/>
        <w:numPr>
          <w:ilvl w:val="1"/>
          <w:numId w:val="1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powierzył przetwarzanie danych osobowych innemu podmiotowi bez zgody Administratora.</w:t>
      </w:r>
    </w:p>
    <w:p w14:paraId="7A160A21" w14:textId="77777777" w:rsidR="00B43380"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Po zakończeniu świadczenia usług związanych z przetwarzaniem Przetwarzający ma obowiązek usunąć lub zwrócić Administratorowi – zależnie od decyzji Administratora – wszelkie dane osobowe, które zostały mu powierzone, jak również </w:t>
      </w:r>
    </w:p>
    <w:p w14:paraId="2E18B172" w14:textId="77777777" w:rsidR="00B43380" w:rsidRPr="00DC5203" w:rsidRDefault="00B43380" w:rsidP="00DC5203">
      <w:pPr>
        <w:pStyle w:val="Akapitzlist"/>
        <w:spacing w:line="276" w:lineRule="auto"/>
        <w:ind w:left="360"/>
        <w:jc w:val="both"/>
        <w:rPr>
          <w:rFonts w:asciiTheme="minorHAnsi" w:hAnsiTheme="minorHAnsi" w:cstheme="minorHAnsi"/>
          <w:color w:val="000000" w:themeColor="text1"/>
          <w:sz w:val="21"/>
          <w:szCs w:val="21"/>
        </w:rPr>
      </w:pPr>
    </w:p>
    <w:p w14:paraId="6A50673E" w14:textId="045C4061"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usunąć wszelkie ich istniejące kopie, chyba że powszechnie obowiązujące przepisy nakazują przechowywanie tych danych osobowych. Na dowód czego, Przetwarzający wyśle na adres e-mail do Administratora pisemne potwierdzenie zniszczenia danych osobowych.</w:t>
      </w:r>
    </w:p>
    <w:p w14:paraId="2995AF35" w14:textId="77777777" w:rsidR="008D466C"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przypadku podpowierzenia przetwarzania danych osobowych Przetwarzający zobowiązuje się do zawarcia w umowach z Podprocesorami postanowień, zgodnie z którymi umowy podpowierzenia danych będą ulegały automatycznemu rozwiązaniu w razie zakończenia obowiązywania niniejszej Umowy.</w:t>
      </w:r>
    </w:p>
    <w:p w14:paraId="4AE48E92" w14:textId="77777777" w:rsidR="00E26D59" w:rsidRPr="00DC5203" w:rsidRDefault="00E26D59" w:rsidP="00DC5203">
      <w:pPr>
        <w:pStyle w:val="Podtytu"/>
        <w:spacing w:line="276" w:lineRule="auto"/>
        <w:rPr>
          <w:rFonts w:cstheme="minorHAnsi"/>
          <w:sz w:val="21"/>
          <w:szCs w:val="21"/>
        </w:rPr>
      </w:pPr>
    </w:p>
    <w:p w14:paraId="13481031" w14:textId="1CE2FBDA" w:rsidR="008D466C" w:rsidRPr="00DC5203" w:rsidRDefault="008D466C" w:rsidP="00DC5203">
      <w:pPr>
        <w:pStyle w:val="Podtytu"/>
        <w:spacing w:line="276" w:lineRule="auto"/>
        <w:rPr>
          <w:rFonts w:cstheme="minorHAnsi"/>
          <w:sz w:val="21"/>
          <w:szCs w:val="21"/>
        </w:rPr>
      </w:pPr>
      <w:r w:rsidRPr="00DC5203">
        <w:rPr>
          <w:rFonts w:cstheme="minorHAnsi"/>
          <w:sz w:val="21"/>
          <w:szCs w:val="21"/>
        </w:rPr>
        <w:t>§11. Odpowiedzialność Przetwarzającego</w:t>
      </w:r>
    </w:p>
    <w:p w14:paraId="4EA1E145"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odpowiada za szkody, jakie powstaną po stronie Administratora lub osób trzecich w wyniku niezgodnego z Umową lub obowiązującymi przepisami prawa, przetwarzania danych osobowych przez Przetwarzającego.</w:t>
      </w:r>
    </w:p>
    <w:p w14:paraId="334BFA1F"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04C739E0"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§12. Zasady zachowania poufności</w:t>
      </w:r>
    </w:p>
    <w:p w14:paraId="6A040C35" w14:textId="77777777" w:rsidR="008D466C" w:rsidRPr="00DC5203" w:rsidRDefault="008D466C" w:rsidP="00DC5203">
      <w:pPr>
        <w:pStyle w:val="Akapitzlist"/>
        <w:numPr>
          <w:ilvl w:val="0"/>
          <w:numId w:val="2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3855322F" w14:textId="77777777" w:rsidR="008D466C" w:rsidRPr="00DC5203" w:rsidRDefault="008D466C" w:rsidP="00DC5203">
      <w:pPr>
        <w:pStyle w:val="Akapitzlist"/>
        <w:numPr>
          <w:ilvl w:val="0"/>
          <w:numId w:val="2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wiążącego strony stosunku prawnego.</w:t>
      </w:r>
    </w:p>
    <w:p w14:paraId="0775EE1E" w14:textId="4B88FCD1" w:rsidR="00B43380" w:rsidRPr="00DC5203" w:rsidRDefault="008D466C" w:rsidP="00DC5203">
      <w:pPr>
        <w:pStyle w:val="Akapitzlist"/>
        <w:numPr>
          <w:ilvl w:val="0"/>
          <w:numId w:val="2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E59D93E" w14:textId="77777777" w:rsidR="00AE5A1D" w:rsidRPr="00DC5203" w:rsidRDefault="00AE5A1D" w:rsidP="00DC5203">
      <w:pPr>
        <w:pStyle w:val="Podtytu"/>
        <w:spacing w:line="276" w:lineRule="auto"/>
        <w:rPr>
          <w:rFonts w:cstheme="minorHAnsi"/>
          <w:sz w:val="21"/>
          <w:szCs w:val="21"/>
        </w:rPr>
      </w:pPr>
    </w:p>
    <w:p w14:paraId="623A687A" w14:textId="38BCCEE4" w:rsidR="008D466C" w:rsidRPr="00DC5203" w:rsidRDefault="008D466C" w:rsidP="00DC5203">
      <w:pPr>
        <w:pStyle w:val="Podtytu"/>
        <w:spacing w:line="276" w:lineRule="auto"/>
        <w:rPr>
          <w:rFonts w:cstheme="minorHAnsi"/>
          <w:sz w:val="21"/>
          <w:szCs w:val="21"/>
        </w:rPr>
      </w:pPr>
      <w:r w:rsidRPr="00DC5203">
        <w:rPr>
          <w:rFonts w:cstheme="minorHAnsi"/>
          <w:sz w:val="21"/>
          <w:szCs w:val="21"/>
        </w:rPr>
        <w:t>§1</w:t>
      </w:r>
      <w:r w:rsidR="00AE5A1D" w:rsidRPr="00DC5203">
        <w:rPr>
          <w:rFonts w:cstheme="minorHAnsi"/>
          <w:sz w:val="21"/>
          <w:szCs w:val="21"/>
        </w:rPr>
        <w:t>3</w:t>
      </w:r>
      <w:r w:rsidRPr="00DC5203">
        <w:rPr>
          <w:rFonts w:cstheme="minorHAnsi"/>
          <w:sz w:val="21"/>
          <w:szCs w:val="21"/>
        </w:rPr>
        <w:t>. Transfer danych osobowych poza EOG</w:t>
      </w:r>
    </w:p>
    <w:p w14:paraId="75C6EF1A" w14:textId="77777777" w:rsidR="008D466C" w:rsidRPr="00DC5203" w:rsidRDefault="008D466C" w:rsidP="00DC5203">
      <w:p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nie może przekazywać (transferować) danych osobowych do państwa trzeciego, które znajduje się poza Europejskim Obszarem Gospodarczym (dalej również: „EOG”), chyba że Administrator udzieli mu uprzedniej, pisemnej pod rygorem nieważności, zgody zezwalającej na taki transfer.</w:t>
      </w:r>
    </w:p>
    <w:p w14:paraId="6BCFB007" w14:textId="77777777" w:rsidR="008D466C" w:rsidRPr="00DC5203" w:rsidRDefault="008D466C" w:rsidP="00DC5203">
      <w:pPr>
        <w:spacing w:line="276" w:lineRule="auto"/>
        <w:jc w:val="both"/>
        <w:rPr>
          <w:rFonts w:asciiTheme="minorHAnsi" w:hAnsiTheme="minorHAnsi" w:cstheme="minorHAnsi"/>
          <w:color w:val="000000" w:themeColor="text1"/>
          <w:sz w:val="21"/>
          <w:szCs w:val="21"/>
        </w:rPr>
      </w:pPr>
    </w:p>
    <w:p w14:paraId="19A0F8DA" w14:textId="688A426C" w:rsidR="008D466C" w:rsidRPr="00DC5203" w:rsidRDefault="008D466C" w:rsidP="00DC5203">
      <w:pPr>
        <w:pStyle w:val="Podtytu"/>
        <w:spacing w:line="276" w:lineRule="auto"/>
        <w:rPr>
          <w:rFonts w:cstheme="minorHAnsi"/>
          <w:sz w:val="21"/>
          <w:szCs w:val="21"/>
        </w:rPr>
      </w:pPr>
      <w:r w:rsidRPr="00DC5203">
        <w:rPr>
          <w:rFonts w:cstheme="minorHAnsi"/>
          <w:sz w:val="21"/>
          <w:szCs w:val="21"/>
        </w:rPr>
        <w:t>§1</w:t>
      </w:r>
      <w:r w:rsidR="00DC5203">
        <w:rPr>
          <w:rFonts w:cstheme="minorHAnsi"/>
          <w:sz w:val="21"/>
          <w:szCs w:val="21"/>
        </w:rPr>
        <w:t>4</w:t>
      </w:r>
      <w:r w:rsidRPr="00DC5203">
        <w:rPr>
          <w:rFonts w:cstheme="minorHAnsi"/>
          <w:sz w:val="21"/>
          <w:szCs w:val="21"/>
        </w:rPr>
        <w:t>. Postanowienia końcowe</w:t>
      </w:r>
    </w:p>
    <w:p w14:paraId="4F7783DC"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Niniejsza Umowa została sporządzona w dwóch jednobrzmiących egzemplarzach, po jednym dla każdej ze Stron.</w:t>
      </w:r>
    </w:p>
    <w:p w14:paraId="370A5F65"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Zmiany Umowy są możliwe wyłącznie w formie pisemnej, pod rygorem nieważności, z zastrzeżeniem sytuacji, w których Umowa wprost przewiduje inną formę dokonania zmian.</w:t>
      </w:r>
    </w:p>
    <w:p w14:paraId="23FA82AE"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sprawach nieuregulowanych Umową zastosowanie będą miały przepisy Kodeksu cywilnego, Rozporządzenia RODO oraz innych obowiązujących przepisów prawa krajowego oraz unijnego z zakresu ochrony danych osobowych.</w:t>
      </w:r>
    </w:p>
    <w:p w14:paraId="5C7410A5"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nie może przenieść praw lub obowiązków wynikających z Umowy, bez pisemnej zgody Administratora.</w:t>
      </w:r>
    </w:p>
    <w:p w14:paraId="455121C6" w14:textId="659BD7D3" w:rsidR="008D466C" w:rsidRPr="00CC0CBA" w:rsidRDefault="008D466C" w:rsidP="00CC0CBA">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Sądem właściwym dla rozpatrzenia sporów wynikających z niniejszej Umowy będzie sąd właściwy ze względu na siedzibę Administratora.</w:t>
      </w:r>
    </w:p>
    <w:p w14:paraId="27D33BF0" w14:textId="5413E497" w:rsidR="00340ACB" w:rsidRPr="00DC5203" w:rsidRDefault="008D466C" w:rsidP="00CC0CBA">
      <w:pPr>
        <w:pStyle w:val="Akapitzlist"/>
        <w:numPr>
          <w:ilvl w:val="0"/>
          <w:numId w:val="24"/>
        </w:numPr>
        <w:spacing w:line="276" w:lineRule="auto"/>
        <w:jc w:val="both"/>
        <w:rPr>
          <w:rFonts w:asciiTheme="minorHAnsi" w:hAnsiTheme="minorHAnsi" w:cstheme="minorHAnsi"/>
          <w:b/>
          <w:bCs/>
          <w:color w:val="000000" w:themeColor="text1"/>
          <w:sz w:val="21"/>
          <w:szCs w:val="21"/>
        </w:rPr>
      </w:pPr>
      <w:bookmarkStart w:id="0" w:name="_GoBack"/>
      <w:bookmarkEnd w:id="0"/>
      <w:r w:rsidRPr="00DC5203">
        <w:rPr>
          <w:rFonts w:asciiTheme="minorHAnsi" w:hAnsiTheme="minorHAnsi" w:cstheme="minorHAnsi"/>
          <w:color w:val="000000" w:themeColor="text1"/>
          <w:sz w:val="21"/>
          <w:szCs w:val="21"/>
        </w:rPr>
        <w:t xml:space="preserve">Przetwarzający: </w:t>
      </w:r>
      <w:r w:rsidR="00F91713">
        <w:rPr>
          <w:rFonts w:asciiTheme="minorHAnsi" w:hAnsiTheme="minorHAnsi" w:cstheme="minorHAnsi"/>
          <w:b/>
          <w:bCs/>
          <w:color w:val="000000" w:themeColor="text1"/>
          <w:sz w:val="21"/>
          <w:szCs w:val="21"/>
        </w:rPr>
        <w:t>IQ COSNULTING</w:t>
      </w:r>
      <w:r w:rsidR="00AE5A1D" w:rsidRPr="00DC5203">
        <w:rPr>
          <w:rFonts w:asciiTheme="minorHAnsi" w:hAnsiTheme="minorHAnsi" w:cstheme="minorHAnsi"/>
          <w:b/>
          <w:bCs/>
          <w:color w:val="000000" w:themeColor="text1"/>
          <w:sz w:val="21"/>
          <w:szCs w:val="21"/>
        </w:rPr>
        <w:t xml:space="preserve"> spółka z ograniczoną odpowiedzialnością, Koszalin 75-</w:t>
      </w:r>
      <w:r w:rsidR="00F91713">
        <w:rPr>
          <w:rFonts w:asciiTheme="minorHAnsi" w:hAnsiTheme="minorHAnsi" w:cstheme="minorHAnsi"/>
          <w:b/>
          <w:bCs/>
          <w:color w:val="000000" w:themeColor="text1"/>
          <w:sz w:val="21"/>
          <w:szCs w:val="21"/>
        </w:rPr>
        <w:t>074</w:t>
      </w:r>
      <w:r w:rsidR="00AE5A1D" w:rsidRPr="00DC5203">
        <w:rPr>
          <w:rFonts w:asciiTheme="minorHAnsi" w:hAnsiTheme="minorHAnsi" w:cstheme="minorHAnsi"/>
          <w:b/>
          <w:bCs/>
          <w:color w:val="000000" w:themeColor="text1"/>
          <w:sz w:val="21"/>
          <w:szCs w:val="21"/>
        </w:rPr>
        <w:t xml:space="preserve">, ul. </w:t>
      </w:r>
      <w:r w:rsidR="00F91713">
        <w:rPr>
          <w:rFonts w:asciiTheme="minorHAnsi" w:hAnsiTheme="minorHAnsi" w:cstheme="minorHAnsi"/>
          <w:b/>
          <w:bCs/>
          <w:color w:val="000000" w:themeColor="text1"/>
          <w:sz w:val="21"/>
          <w:szCs w:val="21"/>
        </w:rPr>
        <w:t>Drzymały 23</w:t>
      </w:r>
      <w:r w:rsidR="00AE5A1D" w:rsidRPr="00DC5203">
        <w:rPr>
          <w:rFonts w:asciiTheme="minorHAnsi" w:hAnsiTheme="minorHAnsi" w:cstheme="minorHAnsi"/>
          <w:b/>
          <w:bCs/>
          <w:color w:val="000000" w:themeColor="text1"/>
          <w:sz w:val="21"/>
          <w:szCs w:val="21"/>
        </w:rPr>
        <w:t>,</w:t>
      </w:r>
    </w:p>
    <w:p w14:paraId="5A1314C0" w14:textId="48E9030E" w:rsidR="00595E69" w:rsidRPr="00DC5203" w:rsidRDefault="00595E69" w:rsidP="00DC5203">
      <w:pPr>
        <w:pStyle w:val="Akapitzlist"/>
        <w:spacing w:line="276" w:lineRule="auto"/>
        <w:ind w:left="36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Osoba kontaktowa: </w:t>
      </w:r>
      <w:r w:rsidR="00F91713">
        <w:rPr>
          <w:rFonts w:asciiTheme="minorHAnsi" w:hAnsiTheme="minorHAnsi" w:cstheme="minorHAnsi"/>
          <w:b/>
          <w:bCs/>
          <w:color w:val="000000" w:themeColor="text1"/>
          <w:sz w:val="21"/>
          <w:szCs w:val="21"/>
        </w:rPr>
        <w:t>Tomasz Bieńkowski</w:t>
      </w:r>
      <w:r w:rsidRPr="00DC5203">
        <w:rPr>
          <w:rFonts w:asciiTheme="minorHAnsi" w:hAnsiTheme="minorHAnsi" w:cstheme="minorHAnsi"/>
          <w:color w:val="000000" w:themeColor="text1"/>
          <w:sz w:val="21"/>
          <w:szCs w:val="21"/>
        </w:rPr>
        <w:t xml:space="preserve">; e-mail: </w:t>
      </w:r>
      <w:r w:rsidR="00F91713">
        <w:rPr>
          <w:rFonts w:asciiTheme="minorHAnsi" w:hAnsiTheme="minorHAnsi" w:cstheme="minorHAnsi"/>
          <w:b/>
          <w:bCs/>
          <w:color w:val="000000" w:themeColor="text1"/>
          <w:sz w:val="21"/>
          <w:szCs w:val="21"/>
        </w:rPr>
        <w:t>tomasz.bienkowski@iq-</w:t>
      </w:r>
      <w:r w:rsidR="00AE5A1D" w:rsidRPr="00DC5203">
        <w:rPr>
          <w:rFonts w:asciiTheme="minorHAnsi" w:hAnsiTheme="minorHAnsi" w:cstheme="minorHAnsi"/>
          <w:b/>
          <w:bCs/>
          <w:color w:val="000000" w:themeColor="text1"/>
          <w:sz w:val="21"/>
          <w:szCs w:val="21"/>
        </w:rPr>
        <w:t>consulting.com</w:t>
      </w:r>
    </w:p>
    <w:p w14:paraId="5941E508" w14:textId="26931A23" w:rsidR="00340ACB" w:rsidRPr="00DC5203" w:rsidRDefault="00340ACB"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sz w:val="21"/>
          <w:szCs w:val="21"/>
        </w:rPr>
        <w:t>Wszelkie dokumenty stanowiące załączniki do Umowy stanowią jej integralna część. Dokumenty te należy traktować jako wzajemnie uzupełniające i wyjaśniające się.</w:t>
      </w:r>
    </w:p>
    <w:p w14:paraId="7E029ABC" w14:textId="77777777" w:rsidR="008D466C" w:rsidRPr="00DC5203" w:rsidRDefault="008D466C" w:rsidP="00DC5203">
      <w:pPr>
        <w:pStyle w:val="Akapitzlist"/>
        <w:numPr>
          <w:ilvl w:val="0"/>
          <w:numId w:val="2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Załącznik nr 1 – Zakres przetwarzania danych osobowych</w:t>
      </w:r>
    </w:p>
    <w:p w14:paraId="44F71B34" w14:textId="1B9E7770" w:rsidR="008D466C" w:rsidRDefault="008D466C" w:rsidP="00DC5203">
      <w:pPr>
        <w:pStyle w:val="Akapitzlist"/>
        <w:numPr>
          <w:ilvl w:val="0"/>
          <w:numId w:val="2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Załącznik nr 2 – Pisemna zgoda Administratora na korzystanie przez Przetwarzającego z usług Podwykonawcy </w:t>
      </w:r>
    </w:p>
    <w:p w14:paraId="2958C76D" w14:textId="339BDD2B" w:rsidR="00F91713" w:rsidRPr="00F562E7" w:rsidRDefault="00F562E7" w:rsidP="00F562E7">
      <w:pPr>
        <w:pStyle w:val="Akapitzlist"/>
        <w:numPr>
          <w:ilvl w:val="0"/>
          <w:numId w:val="27"/>
        </w:numPr>
        <w:jc w:val="both"/>
        <w:rPr>
          <w:rFonts w:asciiTheme="minorHAnsi" w:hAnsiTheme="minorHAnsi" w:cstheme="minorHAnsi"/>
          <w:color w:val="000000"/>
          <w:sz w:val="21"/>
          <w:szCs w:val="21"/>
        </w:rPr>
      </w:pPr>
      <w:r w:rsidRPr="00F562E7">
        <w:rPr>
          <w:rFonts w:asciiTheme="minorHAnsi" w:hAnsiTheme="minorHAnsi" w:cstheme="minorHAnsi"/>
          <w:color w:val="000000"/>
          <w:sz w:val="21"/>
          <w:szCs w:val="21"/>
        </w:rPr>
        <w:t>Załącznik nr 3 – Lista Podwykonawców, z usług których korzysta Przetwarzający</w:t>
      </w:r>
    </w:p>
    <w:p w14:paraId="3F7D7512" w14:textId="574849B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Umowa wchodzi w życie z dniem podpisania i zastępują wszelkie dotychczasowe pisemne lub ustne ustalenia, porozumienia, uzgodnienia i umowy w zakresie przetwarzania danych osobowych</w:t>
      </w:r>
    </w:p>
    <w:p w14:paraId="4B01012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0"/>
      </w:tblGrid>
      <w:tr w:rsidR="008D466C" w:rsidRPr="00DC5203" w14:paraId="7CEE3205" w14:textId="77777777" w:rsidTr="008760BD">
        <w:trPr>
          <w:trHeight w:val="557"/>
        </w:trPr>
        <w:tc>
          <w:tcPr>
            <w:tcW w:w="9776" w:type="dxa"/>
            <w:tcBorders>
              <w:bottom w:val="single" w:sz="4" w:space="0" w:color="auto"/>
            </w:tcBorders>
          </w:tcPr>
          <w:p w14:paraId="009688FF"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2A123EDC"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19023573"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04C92C40"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34B33634"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5A334BC2"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FF1112">
              <w:rPr>
                <w:rFonts w:asciiTheme="minorHAnsi" w:hAnsiTheme="minorHAnsi" w:cstheme="minorHAnsi"/>
                <w:b/>
                <w:color w:val="FF0000"/>
                <w:sz w:val="21"/>
                <w:szCs w:val="21"/>
              </w:rPr>
              <w:t>Data i podpis Administrator</w:t>
            </w:r>
            <w:r w:rsidRPr="00DC5203">
              <w:rPr>
                <w:rFonts w:asciiTheme="minorHAnsi" w:hAnsiTheme="minorHAnsi" w:cstheme="minorHAnsi"/>
                <w:color w:val="000000" w:themeColor="text1"/>
                <w:sz w:val="21"/>
                <w:szCs w:val="21"/>
              </w:rPr>
              <w:t xml:space="preserve">                                            Data i podpis Przetwarzający</w:t>
            </w:r>
          </w:p>
        </w:tc>
      </w:tr>
    </w:tbl>
    <w:p w14:paraId="5901D88F"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36DDD1C6"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76C55B03"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0C418A3D"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3F10B616" w14:textId="50ECF59B" w:rsidR="008D466C" w:rsidRPr="00DC5203" w:rsidRDefault="008D466C" w:rsidP="00DC5203">
      <w:pPr>
        <w:shd w:val="clear" w:color="auto" w:fill="FFFFFF" w:themeFill="background1"/>
        <w:spacing w:line="276" w:lineRule="auto"/>
        <w:contextualSpacing/>
        <w:jc w:val="both"/>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 xml:space="preserve">Załącznik nr 1 - </w:t>
      </w:r>
      <w:r w:rsidRPr="00DC5203">
        <w:rPr>
          <w:rFonts w:asciiTheme="minorHAnsi" w:hAnsiTheme="minorHAnsi" w:cstheme="minorHAnsi"/>
          <w:bCs/>
          <w:color w:val="000000" w:themeColor="text1"/>
          <w:sz w:val="21"/>
          <w:szCs w:val="21"/>
        </w:rPr>
        <w:t>Zakres przetwarzania danych osobowych</w:t>
      </w:r>
    </w:p>
    <w:p w14:paraId="7F26470D"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color w:val="000000" w:themeColor="text1"/>
          <w:sz w:val="21"/>
          <w:szCs w:val="21"/>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8D466C" w:rsidRPr="00DC5203" w14:paraId="35B2D97D" w14:textId="77777777" w:rsidTr="008760BD">
        <w:trPr>
          <w:trHeight w:val="384"/>
        </w:trPr>
        <w:tc>
          <w:tcPr>
            <w:tcW w:w="9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A80AE7D"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b/>
                <w:bCs/>
                <w:color w:val="000000" w:themeColor="text1"/>
                <w:sz w:val="21"/>
                <w:szCs w:val="21"/>
              </w:rPr>
              <w:lastRenderedPageBreak/>
              <w:t>KATEGORIA OSÓB, KTÓRYCH DANE DOTYCZĄ RODZAJ DANYCH OSOBOWYCH</w:t>
            </w:r>
          </w:p>
        </w:tc>
      </w:tr>
      <w:tr w:rsidR="008D466C" w:rsidRPr="00DC5203" w14:paraId="092B9F00" w14:textId="77777777" w:rsidTr="008760BD">
        <w:trPr>
          <w:trHeight w:val="164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E4F6D" w14:textId="1AC7FB2F" w:rsidR="008D466C" w:rsidRPr="00DC5203" w:rsidRDefault="008D466C" w:rsidP="00DC5203">
            <w:pPr>
              <w:autoSpaceDE w:val="0"/>
              <w:autoSpaceDN w:val="0"/>
              <w:adjustRightInd w:val="0"/>
              <w:spacing w:after="0" w:line="276" w:lineRule="auto"/>
              <w:contextualSpacing/>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 xml:space="preserve">Np. Dane </w:t>
            </w:r>
            <w:r w:rsidR="00AE5A1D" w:rsidRPr="00DC5203">
              <w:rPr>
                <w:rFonts w:asciiTheme="minorHAnsi" w:eastAsiaTheme="minorHAnsi" w:hAnsiTheme="minorHAnsi" w:cstheme="minorHAnsi"/>
                <w:color w:val="000000" w:themeColor="text1"/>
                <w:sz w:val="21"/>
                <w:szCs w:val="21"/>
                <w:lang w:eastAsia="en-US"/>
              </w:rPr>
              <w:t xml:space="preserve">pracowników/ współpracowników </w:t>
            </w:r>
            <w:r w:rsidRPr="00DC5203">
              <w:rPr>
                <w:rFonts w:asciiTheme="minorHAnsi" w:eastAsiaTheme="minorHAnsi" w:hAnsiTheme="minorHAnsi" w:cstheme="minorHAnsi"/>
                <w:color w:val="000000" w:themeColor="text1"/>
                <w:sz w:val="21"/>
                <w:szCs w:val="21"/>
                <w:lang w:eastAsia="en-US"/>
              </w:rPr>
              <w:t xml:space="preserve">administratora, będące danymi zwykłymi, a w szczególności: </w:t>
            </w:r>
          </w:p>
          <w:p w14:paraId="3C49D939" w14:textId="2C9E22A9" w:rsidR="008D466C" w:rsidRPr="00DC5203" w:rsidRDefault="008D466C" w:rsidP="00DC5203">
            <w:pPr>
              <w:pStyle w:val="Akapitzlist"/>
              <w:numPr>
                <w:ilvl w:val="0"/>
                <w:numId w:val="5"/>
              </w:numPr>
              <w:autoSpaceDE w:val="0"/>
              <w:autoSpaceDN w:val="0"/>
              <w:adjustRightInd w:val="0"/>
              <w:spacing w:after="0" w:line="276" w:lineRule="auto"/>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 xml:space="preserve">dane identyfikujące: </w:t>
            </w:r>
            <w:r w:rsidR="00AE5A1D" w:rsidRPr="00DC5203">
              <w:rPr>
                <w:rFonts w:asciiTheme="minorHAnsi" w:eastAsiaTheme="minorHAnsi" w:hAnsiTheme="minorHAnsi" w:cstheme="minorHAnsi"/>
                <w:color w:val="000000" w:themeColor="text1"/>
                <w:sz w:val="21"/>
                <w:szCs w:val="21"/>
                <w:lang w:eastAsia="en-US"/>
              </w:rPr>
              <w:t>I</w:t>
            </w:r>
            <w:r w:rsidRPr="00DC5203">
              <w:rPr>
                <w:rFonts w:asciiTheme="minorHAnsi" w:eastAsiaTheme="minorHAnsi" w:hAnsiTheme="minorHAnsi" w:cstheme="minorHAnsi"/>
                <w:color w:val="000000" w:themeColor="text1"/>
                <w:sz w:val="21"/>
                <w:szCs w:val="21"/>
                <w:lang w:eastAsia="en-US"/>
              </w:rPr>
              <w:t xml:space="preserve">mię i nazwisko, </w:t>
            </w:r>
            <w:r w:rsidR="00AE5A1D" w:rsidRPr="00DC5203">
              <w:rPr>
                <w:rFonts w:asciiTheme="minorHAnsi" w:eastAsiaTheme="minorHAnsi" w:hAnsiTheme="minorHAnsi" w:cstheme="minorHAnsi"/>
                <w:color w:val="000000" w:themeColor="text1"/>
                <w:sz w:val="21"/>
                <w:szCs w:val="21"/>
                <w:lang w:eastAsia="en-US"/>
              </w:rPr>
              <w:t xml:space="preserve">numer PESEL, dane kontaktowe </w:t>
            </w:r>
          </w:p>
          <w:p w14:paraId="781F2443" w14:textId="1D1FF991" w:rsidR="008D466C" w:rsidRPr="00DC5203" w:rsidRDefault="008D466C" w:rsidP="00DC5203">
            <w:pPr>
              <w:pStyle w:val="Akapitzlist"/>
              <w:numPr>
                <w:ilvl w:val="0"/>
                <w:numId w:val="5"/>
              </w:numPr>
              <w:autoSpaceDE w:val="0"/>
              <w:autoSpaceDN w:val="0"/>
              <w:adjustRightInd w:val="0"/>
              <w:spacing w:after="0" w:line="276" w:lineRule="auto"/>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dane kontaktowe</w:t>
            </w:r>
            <w:r w:rsidR="00AE5A1D" w:rsidRPr="00DC5203">
              <w:rPr>
                <w:rFonts w:asciiTheme="minorHAnsi" w:eastAsiaTheme="minorHAnsi" w:hAnsiTheme="minorHAnsi" w:cstheme="minorHAnsi"/>
                <w:color w:val="000000" w:themeColor="text1"/>
                <w:sz w:val="21"/>
                <w:szCs w:val="21"/>
                <w:lang w:eastAsia="en-US"/>
              </w:rPr>
              <w:t>: adres zamieszkania,</w:t>
            </w:r>
          </w:p>
          <w:p w14:paraId="5DBF2642" w14:textId="79371C82" w:rsidR="008D466C" w:rsidRPr="00DC5203" w:rsidRDefault="00AE5A1D" w:rsidP="00DC5203">
            <w:pPr>
              <w:pStyle w:val="Akapitzlist"/>
              <w:numPr>
                <w:ilvl w:val="0"/>
                <w:numId w:val="5"/>
              </w:numPr>
              <w:autoSpaceDE w:val="0"/>
              <w:autoSpaceDN w:val="0"/>
              <w:adjustRightInd w:val="0"/>
              <w:spacing w:after="0" w:line="276" w:lineRule="auto"/>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 xml:space="preserve">inne dane wynikające z formularzy dotyczących dofinansowania Bazy usług rozwojowych. </w:t>
            </w:r>
          </w:p>
        </w:tc>
      </w:tr>
      <w:tr w:rsidR="008D466C" w:rsidRPr="00DC5203" w14:paraId="5B9784FB" w14:textId="77777777" w:rsidTr="008760BD">
        <w:trPr>
          <w:trHeight w:val="164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F817D"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tc>
      </w:tr>
      <w:tr w:rsidR="008D466C" w:rsidRPr="00DC5203" w14:paraId="3D99E9CA" w14:textId="77777777" w:rsidTr="008760BD">
        <w:trPr>
          <w:trHeight w:val="164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7297"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tc>
      </w:tr>
    </w:tbl>
    <w:p w14:paraId="54AAC98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3702A73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7BD510DD"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37F4D71C"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FF1112">
        <w:rPr>
          <w:rFonts w:asciiTheme="minorHAnsi" w:hAnsiTheme="minorHAnsi" w:cstheme="minorHAnsi"/>
          <w:b/>
          <w:color w:val="FF0000"/>
          <w:sz w:val="21"/>
          <w:szCs w:val="21"/>
        </w:rPr>
        <w:t>W imieniu Administratora</w:t>
      </w:r>
      <w:r w:rsidRPr="00DC5203">
        <w:rPr>
          <w:rFonts w:asciiTheme="minorHAnsi" w:hAnsiTheme="minorHAnsi" w:cstheme="minorHAnsi"/>
          <w:color w:val="000000" w:themeColor="text1"/>
          <w:sz w:val="21"/>
          <w:szCs w:val="21"/>
        </w:rPr>
        <w:t xml:space="preserve">                                W imieniu Przetwarzającego</w:t>
      </w:r>
    </w:p>
    <w:p w14:paraId="46ED2B82"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13AAE801"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1E9336AC"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10A522D4"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__________________________________     __________________________________</w:t>
      </w:r>
    </w:p>
    <w:p w14:paraId="2A35D74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FF1112">
        <w:rPr>
          <w:rFonts w:asciiTheme="minorHAnsi" w:hAnsiTheme="minorHAnsi" w:cstheme="minorHAnsi"/>
          <w:b/>
          <w:color w:val="FF0000"/>
          <w:sz w:val="21"/>
          <w:szCs w:val="21"/>
        </w:rPr>
        <w:t>Data i podpis</w:t>
      </w:r>
      <w:r w:rsidRPr="00FF1112">
        <w:rPr>
          <w:rFonts w:asciiTheme="minorHAnsi" w:hAnsiTheme="minorHAnsi" w:cstheme="minorHAnsi"/>
          <w:color w:val="FF0000"/>
          <w:sz w:val="21"/>
          <w:szCs w:val="21"/>
        </w:rPr>
        <w:t xml:space="preserve">                                                   </w:t>
      </w:r>
      <w:r w:rsidRPr="00DC5203">
        <w:rPr>
          <w:rFonts w:asciiTheme="minorHAnsi" w:hAnsiTheme="minorHAnsi" w:cstheme="minorHAnsi"/>
          <w:color w:val="000000" w:themeColor="text1"/>
          <w:sz w:val="21"/>
          <w:szCs w:val="21"/>
        </w:rPr>
        <w:t>Data i podpis</w:t>
      </w:r>
    </w:p>
    <w:p w14:paraId="6E90F52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A1A50CE"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b/>
          <w:bCs/>
          <w:color w:val="000000" w:themeColor="text1"/>
          <w:sz w:val="21"/>
          <w:szCs w:val="21"/>
        </w:rPr>
        <w:t xml:space="preserve"> </w:t>
      </w:r>
    </w:p>
    <w:p w14:paraId="7A2A1618" w14:textId="128B71B6" w:rsidR="008D466C" w:rsidRPr="00F562E7" w:rsidRDefault="008D466C" w:rsidP="00F562E7">
      <w:pPr>
        <w:spacing w:after="240" w:line="276" w:lineRule="auto"/>
        <w:contextualSpacing/>
        <w:jc w:val="both"/>
        <w:rPr>
          <w:rFonts w:asciiTheme="minorHAnsi" w:hAnsiTheme="minorHAnsi" w:cstheme="minorHAnsi"/>
          <w:color w:val="000000" w:themeColor="text1"/>
          <w:sz w:val="21"/>
          <w:szCs w:val="21"/>
        </w:rPr>
      </w:pPr>
    </w:p>
    <w:p w14:paraId="3B9E8743" w14:textId="7ABC4951"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24559B5E" w14:textId="03363134" w:rsidR="008D13F8" w:rsidRPr="00DC5203" w:rsidRDefault="008D13F8" w:rsidP="00DC5203">
      <w:pPr>
        <w:spacing w:line="276" w:lineRule="auto"/>
        <w:contextualSpacing/>
        <w:jc w:val="both"/>
        <w:rPr>
          <w:rFonts w:asciiTheme="minorHAnsi" w:hAnsiTheme="minorHAnsi" w:cstheme="minorHAnsi"/>
          <w:b/>
          <w:bCs/>
          <w:color w:val="000000" w:themeColor="text1"/>
          <w:sz w:val="21"/>
          <w:szCs w:val="21"/>
        </w:rPr>
      </w:pPr>
    </w:p>
    <w:p w14:paraId="510A5961" w14:textId="1513AEA4" w:rsidR="008D13F8" w:rsidRPr="00DC5203" w:rsidRDefault="008D13F8" w:rsidP="00DC5203">
      <w:pPr>
        <w:spacing w:line="276" w:lineRule="auto"/>
        <w:contextualSpacing/>
        <w:jc w:val="both"/>
        <w:rPr>
          <w:rFonts w:asciiTheme="minorHAnsi" w:hAnsiTheme="minorHAnsi" w:cstheme="minorHAnsi"/>
          <w:b/>
          <w:bCs/>
          <w:color w:val="000000" w:themeColor="text1"/>
          <w:sz w:val="21"/>
          <w:szCs w:val="21"/>
        </w:rPr>
      </w:pPr>
    </w:p>
    <w:p w14:paraId="1EE2B64C" w14:textId="77777777" w:rsidR="008D466C" w:rsidRPr="00DC5203" w:rsidRDefault="008D466C" w:rsidP="00DC5203">
      <w:pPr>
        <w:spacing w:after="240" w:line="276" w:lineRule="auto"/>
        <w:contextualSpacing/>
        <w:jc w:val="both"/>
        <w:rPr>
          <w:rFonts w:asciiTheme="minorHAnsi" w:hAnsiTheme="minorHAnsi" w:cstheme="minorHAnsi"/>
          <w:b/>
          <w:color w:val="000000" w:themeColor="text1"/>
          <w:sz w:val="21"/>
          <w:szCs w:val="21"/>
        </w:rPr>
      </w:pPr>
      <w:r w:rsidRPr="00DC5203">
        <w:rPr>
          <w:rFonts w:asciiTheme="minorHAnsi" w:hAnsiTheme="minorHAnsi" w:cstheme="minorHAnsi"/>
          <w:b/>
          <w:color w:val="000000" w:themeColor="text1"/>
          <w:sz w:val="21"/>
          <w:szCs w:val="21"/>
        </w:rPr>
        <w:t xml:space="preserve">Załącznik nr 2 - </w:t>
      </w:r>
      <w:r w:rsidRPr="00DC5203">
        <w:rPr>
          <w:rFonts w:asciiTheme="minorHAnsi" w:hAnsiTheme="minorHAnsi" w:cstheme="minorHAnsi"/>
          <w:color w:val="000000" w:themeColor="text1"/>
          <w:sz w:val="21"/>
          <w:szCs w:val="21"/>
        </w:rPr>
        <w:t>Pisemna zgoda Administratora na korzystanie przez Przetwarzającego z usług Podwykonawcy</w:t>
      </w:r>
    </w:p>
    <w:p w14:paraId="7A784CAF"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7422D5EC"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7775C4C7"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Pisemna zgoda Administratora na korzystanie przez Przetwarzającego z usług Podwykonawcy</w:t>
      </w:r>
    </w:p>
    <w:p w14:paraId="46CBA435" w14:textId="03168CF6" w:rsidR="008D466C" w:rsidRPr="00F91713" w:rsidRDefault="008D466C" w:rsidP="00F9171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b/>
          <w:bCs/>
          <w:color w:val="000000" w:themeColor="text1"/>
          <w:sz w:val="21"/>
          <w:szCs w:val="21"/>
        </w:rPr>
        <w:t xml:space="preserve"> </w:t>
      </w:r>
    </w:p>
    <w:p w14:paraId="0D677187"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547B0D9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Oświadczam, iż Przetwarzający przedstawił mi listę Podwykonawców, z których usług korzysta. Lista stanowi załącznik nr 3 do Umowy.</w:t>
      </w:r>
    </w:p>
    <w:p w14:paraId="0FC4AFD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0799E8F4"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368A8E11"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imieniu Administratora</w:t>
      </w:r>
    </w:p>
    <w:p w14:paraId="7C78E934"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45977796"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5ED38D88"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74E984A7"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w:t>
      </w:r>
    </w:p>
    <w:p w14:paraId="3D92EA3D"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Data i podpis</w:t>
      </w:r>
    </w:p>
    <w:p w14:paraId="4830EB78"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17C6351C"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58A146CC" w14:textId="4BD714E8" w:rsidR="008D466C" w:rsidRPr="00F562E7" w:rsidRDefault="008D466C" w:rsidP="00DC5203">
      <w:pPr>
        <w:spacing w:line="276" w:lineRule="auto"/>
        <w:contextualSpacing/>
        <w:jc w:val="both"/>
        <w:rPr>
          <w:rFonts w:asciiTheme="minorHAnsi" w:hAnsiTheme="minorHAnsi" w:cstheme="minorHAnsi"/>
          <w:color w:val="000000" w:themeColor="text1"/>
          <w:sz w:val="21"/>
          <w:szCs w:val="21"/>
        </w:rPr>
      </w:pPr>
    </w:p>
    <w:p w14:paraId="3E25ED94"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50182F11"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154C0D48" w14:textId="77777777" w:rsidR="008D466C" w:rsidRPr="00DC5203" w:rsidRDefault="008D466C" w:rsidP="00DC5203">
      <w:pPr>
        <w:spacing w:line="276" w:lineRule="auto"/>
        <w:contextualSpacing/>
        <w:jc w:val="both"/>
        <w:rPr>
          <w:rFonts w:asciiTheme="minorHAnsi" w:hAnsiTheme="minorHAnsi" w:cstheme="minorHAnsi"/>
          <w:b/>
          <w:color w:val="000000" w:themeColor="text1"/>
          <w:sz w:val="21"/>
          <w:szCs w:val="21"/>
        </w:rPr>
      </w:pPr>
      <w:r w:rsidRPr="00DC5203">
        <w:rPr>
          <w:rFonts w:asciiTheme="minorHAnsi" w:hAnsiTheme="minorHAnsi" w:cstheme="minorHAnsi"/>
          <w:b/>
          <w:color w:val="000000" w:themeColor="text1"/>
          <w:sz w:val="21"/>
          <w:szCs w:val="21"/>
        </w:rPr>
        <w:t xml:space="preserve">Załącznik nr 3 - </w:t>
      </w:r>
      <w:r w:rsidRPr="00DC5203">
        <w:rPr>
          <w:rFonts w:asciiTheme="minorHAnsi" w:hAnsiTheme="minorHAnsi" w:cstheme="minorHAnsi"/>
          <w:color w:val="000000" w:themeColor="text1"/>
          <w:sz w:val="21"/>
          <w:szCs w:val="21"/>
        </w:rPr>
        <w:t>Lista Podwykonawców, z usług, których korzysta Przetwarzający</w:t>
      </w:r>
    </w:p>
    <w:p w14:paraId="21A64CE3"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 xml:space="preserve"> </w:t>
      </w:r>
    </w:p>
    <w:p w14:paraId="03E0701E"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5439E598"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C29E8FC"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Lista Podwykonawców, z usług których korzysta Przetwarzający</w:t>
      </w:r>
    </w:p>
    <w:p w14:paraId="7EDBF38B" w14:textId="5C8D9B18"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na dzień </w:t>
      </w:r>
      <w:r w:rsidR="00CC7391">
        <w:rPr>
          <w:rFonts w:asciiTheme="minorHAnsi" w:hAnsiTheme="minorHAnsi" w:cstheme="minorHAnsi"/>
          <w:color w:val="000000" w:themeColor="text1"/>
          <w:sz w:val="21"/>
          <w:szCs w:val="21"/>
        </w:rPr>
        <w:t>2</w:t>
      </w:r>
      <w:r w:rsidR="00DC5203">
        <w:rPr>
          <w:rFonts w:asciiTheme="minorHAnsi" w:hAnsiTheme="minorHAnsi" w:cstheme="minorHAnsi"/>
          <w:color w:val="000000" w:themeColor="text1"/>
          <w:sz w:val="21"/>
          <w:szCs w:val="21"/>
        </w:rPr>
        <w:t>0.0</w:t>
      </w:r>
      <w:r w:rsidR="00CC7391">
        <w:rPr>
          <w:rFonts w:asciiTheme="minorHAnsi" w:hAnsiTheme="minorHAnsi" w:cstheme="minorHAnsi"/>
          <w:color w:val="000000" w:themeColor="text1"/>
          <w:sz w:val="21"/>
          <w:szCs w:val="21"/>
        </w:rPr>
        <w:t>6</w:t>
      </w:r>
      <w:r w:rsidR="00DC5203">
        <w:rPr>
          <w:rFonts w:asciiTheme="minorHAnsi" w:hAnsiTheme="minorHAnsi" w:cstheme="minorHAnsi"/>
          <w:color w:val="000000" w:themeColor="text1"/>
          <w:sz w:val="21"/>
          <w:szCs w:val="21"/>
        </w:rPr>
        <w:t>.2022 r.</w:t>
      </w:r>
    </w:p>
    <w:p w14:paraId="571B2031"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p>
    <w:p w14:paraId="75388B47" w14:textId="55B4EC0A" w:rsidR="00DC5203" w:rsidRPr="00DC5203" w:rsidRDefault="00CC7391" w:rsidP="00DC5203">
      <w:pPr>
        <w:pStyle w:val="Akapitzlist"/>
        <w:numPr>
          <w:ilvl w:val="0"/>
          <w:numId w:val="29"/>
        </w:numPr>
        <w:spacing w:line="276"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Roundcube.pl</w:t>
      </w:r>
      <w:r w:rsidR="00DC5203" w:rsidRPr="00DC5203">
        <w:rPr>
          <w:rFonts w:asciiTheme="minorHAnsi" w:hAnsiTheme="minorHAnsi" w:cstheme="minorHAnsi"/>
          <w:color w:val="000000" w:themeColor="text1"/>
          <w:sz w:val="21"/>
          <w:szCs w:val="21"/>
        </w:rPr>
        <w:t xml:space="preserve"> – dostawca poczty e-mail </w:t>
      </w:r>
    </w:p>
    <w:p w14:paraId="4E79BB2D"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p>
    <w:p w14:paraId="2F0E937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5D3C78E6"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73F6F7A1"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imieniu Przetwarzającego</w:t>
      </w:r>
    </w:p>
    <w:p w14:paraId="6486C0C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209EF567"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0D39391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67505543"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t>
      </w:r>
    </w:p>
    <w:p w14:paraId="0FE3DBBC"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Data i podpis</w:t>
      </w:r>
    </w:p>
    <w:p w14:paraId="33718075"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2459D515"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550528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157B0553"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B87F36E"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1992983B"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7E6DE0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5EE0C780"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052573C"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1E97B8E"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1535B9A6"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91FDE96"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66AAECB1"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6473817"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353F9283"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62E4825B"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369C3EF"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3B8E90B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6752EE6F"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392015F"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34B8CAD"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460A9BB"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B5C3F74"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CFB1AC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057A618"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sectPr w:rsidR="008D466C" w:rsidRPr="00DC5203" w:rsidSect="00DC5203">
      <w:footerReference w:type="even" r:id="rId7"/>
      <w:footerReference w:type="default" r:id="rId8"/>
      <w:pgSz w:w="11900" w:h="16840"/>
      <w:pgMar w:top="516"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FA53" w14:textId="77777777" w:rsidR="005B6B87" w:rsidRDefault="005B6B87" w:rsidP="008D466C">
      <w:pPr>
        <w:spacing w:after="0"/>
      </w:pPr>
      <w:r>
        <w:separator/>
      </w:r>
    </w:p>
  </w:endnote>
  <w:endnote w:type="continuationSeparator" w:id="0">
    <w:p w14:paraId="47C05189" w14:textId="77777777" w:rsidR="005B6B87" w:rsidRDefault="005B6B87" w:rsidP="008D4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407032418"/>
      <w:docPartObj>
        <w:docPartGallery w:val="Page Numbers (Bottom of Page)"/>
        <w:docPartUnique/>
      </w:docPartObj>
    </w:sdtPr>
    <w:sdtEndPr>
      <w:rPr>
        <w:rStyle w:val="Numerstrony"/>
      </w:rPr>
    </w:sdtEndPr>
    <w:sdtContent>
      <w:p w14:paraId="15CC4288" w14:textId="77777777" w:rsidR="009C184D" w:rsidRDefault="00E5419B" w:rsidP="00200A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211134" w14:textId="77777777" w:rsidR="009C184D" w:rsidRDefault="005B6B87" w:rsidP="009C18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72898265"/>
      <w:docPartObj>
        <w:docPartGallery w:val="Page Numbers (Bottom of Page)"/>
        <w:docPartUnique/>
      </w:docPartObj>
    </w:sdtPr>
    <w:sdtEndPr>
      <w:rPr>
        <w:rFonts w:asciiTheme="minorHAnsi" w:hAnsiTheme="minorHAnsi" w:cstheme="minorHAnsi"/>
        <w:sz w:val="18"/>
        <w:szCs w:val="22"/>
      </w:rPr>
    </w:sdtEndPr>
    <w:sdtContent>
      <w:p w14:paraId="4EEAE8EE" w14:textId="77777777" w:rsidR="00AB0EA4" w:rsidRPr="003D58B1" w:rsidRDefault="00E5419B">
        <w:pPr>
          <w:pStyle w:val="Stopka"/>
          <w:jc w:val="right"/>
          <w:rPr>
            <w:rFonts w:asciiTheme="minorHAnsi" w:hAnsiTheme="minorHAnsi" w:cstheme="minorHAnsi"/>
            <w:sz w:val="18"/>
            <w:szCs w:val="22"/>
          </w:rPr>
        </w:pPr>
        <w:r w:rsidRPr="003D58B1">
          <w:rPr>
            <w:rFonts w:asciiTheme="minorHAnsi" w:hAnsiTheme="minorHAnsi" w:cstheme="minorHAnsi"/>
            <w:sz w:val="18"/>
            <w:szCs w:val="22"/>
          </w:rPr>
          <w:fldChar w:fldCharType="begin"/>
        </w:r>
        <w:r w:rsidRPr="003D58B1">
          <w:rPr>
            <w:rFonts w:asciiTheme="minorHAnsi" w:hAnsiTheme="minorHAnsi" w:cstheme="minorHAnsi"/>
            <w:sz w:val="18"/>
            <w:szCs w:val="22"/>
          </w:rPr>
          <w:instrText>PAGE   \* MERGEFORMAT</w:instrText>
        </w:r>
        <w:r w:rsidRPr="003D58B1">
          <w:rPr>
            <w:rFonts w:asciiTheme="minorHAnsi" w:hAnsiTheme="minorHAnsi" w:cstheme="minorHAnsi"/>
            <w:sz w:val="18"/>
            <w:szCs w:val="22"/>
          </w:rPr>
          <w:fldChar w:fldCharType="separate"/>
        </w:r>
        <w:r w:rsidR="00CC0CBA">
          <w:rPr>
            <w:rFonts w:asciiTheme="minorHAnsi" w:hAnsiTheme="minorHAnsi" w:cstheme="minorHAnsi"/>
            <w:noProof/>
            <w:sz w:val="18"/>
            <w:szCs w:val="22"/>
          </w:rPr>
          <w:t>- 4 -</w:t>
        </w:r>
        <w:r w:rsidRPr="003D58B1">
          <w:rPr>
            <w:rFonts w:asciiTheme="minorHAnsi" w:hAnsiTheme="minorHAnsi" w:cstheme="minorHAnsi"/>
            <w:sz w:val="18"/>
            <w:szCs w:val="22"/>
          </w:rPr>
          <w:fldChar w:fldCharType="end"/>
        </w:r>
      </w:p>
    </w:sdtContent>
  </w:sdt>
  <w:p w14:paraId="24F6CC4D" w14:textId="77777777" w:rsidR="009C184D" w:rsidRDefault="005B6B87" w:rsidP="009C184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E8A7F" w14:textId="77777777" w:rsidR="005B6B87" w:rsidRDefault="005B6B87" w:rsidP="008D466C">
      <w:pPr>
        <w:spacing w:after="0"/>
      </w:pPr>
      <w:r>
        <w:separator/>
      </w:r>
    </w:p>
  </w:footnote>
  <w:footnote w:type="continuationSeparator" w:id="0">
    <w:p w14:paraId="3701258E" w14:textId="77777777" w:rsidR="005B6B87" w:rsidRDefault="005B6B87" w:rsidP="008D46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1C0"/>
    <w:multiLevelType w:val="hybridMultilevel"/>
    <w:tmpl w:val="F26010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8B20DD"/>
    <w:multiLevelType w:val="hybridMultilevel"/>
    <w:tmpl w:val="35D818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A655A8"/>
    <w:multiLevelType w:val="hybridMultilevel"/>
    <w:tmpl w:val="BF04B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F0590A"/>
    <w:multiLevelType w:val="hybridMultilevel"/>
    <w:tmpl w:val="2E82A1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F5E1C"/>
    <w:multiLevelType w:val="hybridMultilevel"/>
    <w:tmpl w:val="49FCDFB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507A8B"/>
    <w:multiLevelType w:val="multilevel"/>
    <w:tmpl w:val="E2A8004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8603BB"/>
    <w:multiLevelType w:val="hybridMultilevel"/>
    <w:tmpl w:val="8A00B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A34E6F"/>
    <w:multiLevelType w:val="hybridMultilevel"/>
    <w:tmpl w:val="6518AE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D0D22"/>
    <w:multiLevelType w:val="hybridMultilevel"/>
    <w:tmpl w:val="14A8C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21FF3"/>
    <w:multiLevelType w:val="hybridMultilevel"/>
    <w:tmpl w:val="71787D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522A13"/>
    <w:multiLevelType w:val="hybridMultilevel"/>
    <w:tmpl w:val="7C7E8FE2"/>
    <w:lvl w:ilvl="0" w:tplc="60B213C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719EA"/>
    <w:multiLevelType w:val="hybridMultilevel"/>
    <w:tmpl w:val="C1382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37E2E"/>
    <w:multiLevelType w:val="hybridMultilevel"/>
    <w:tmpl w:val="E90062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BA5EEA"/>
    <w:multiLevelType w:val="multilevel"/>
    <w:tmpl w:val="34D89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D324C8"/>
    <w:multiLevelType w:val="hybridMultilevel"/>
    <w:tmpl w:val="29806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444BF"/>
    <w:multiLevelType w:val="hybridMultilevel"/>
    <w:tmpl w:val="4EC07F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4C06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465A56"/>
    <w:multiLevelType w:val="hybridMultilevel"/>
    <w:tmpl w:val="B22A9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804F5"/>
    <w:multiLevelType w:val="hybridMultilevel"/>
    <w:tmpl w:val="B54CA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2751DD"/>
    <w:multiLevelType w:val="hybridMultilevel"/>
    <w:tmpl w:val="C4D8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9E36D1"/>
    <w:multiLevelType w:val="hybridMultilevel"/>
    <w:tmpl w:val="664872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1E6FAC"/>
    <w:multiLevelType w:val="hybridMultilevel"/>
    <w:tmpl w:val="995493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EE4797"/>
    <w:multiLevelType w:val="hybridMultilevel"/>
    <w:tmpl w:val="60A63C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350D60"/>
    <w:multiLevelType w:val="hybridMultilevel"/>
    <w:tmpl w:val="B22A9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02E46"/>
    <w:multiLevelType w:val="hybridMultilevel"/>
    <w:tmpl w:val="EE18B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7A6FD0"/>
    <w:multiLevelType w:val="hybridMultilevel"/>
    <w:tmpl w:val="B22A9FB8"/>
    <w:lvl w:ilvl="0" w:tplc="FFFFFFFF">
      <w:start w:val="1"/>
      <w:numFmt w:val="lowerLetter"/>
      <w:lvlText w:val="%1)"/>
      <w:lvlJc w:val="left"/>
      <w:pPr>
        <w:ind w:left="2484" w:hanging="360"/>
      </w:p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6" w15:restartNumberingAfterBreak="0">
    <w:nsid w:val="745D64A8"/>
    <w:multiLevelType w:val="hybridMultilevel"/>
    <w:tmpl w:val="A8F07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132B12"/>
    <w:multiLevelType w:val="multilevel"/>
    <w:tmpl w:val="38407D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9A2147"/>
    <w:multiLevelType w:val="multilevel"/>
    <w:tmpl w:val="38407D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4"/>
  </w:num>
  <w:num w:numId="3">
    <w:abstractNumId w:val="17"/>
  </w:num>
  <w:num w:numId="4">
    <w:abstractNumId w:val="23"/>
  </w:num>
  <w:num w:numId="5">
    <w:abstractNumId w:val="19"/>
  </w:num>
  <w:num w:numId="6">
    <w:abstractNumId w:val="4"/>
  </w:num>
  <w:num w:numId="7">
    <w:abstractNumId w:val="5"/>
  </w:num>
  <w:num w:numId="8">
    <w:abstractNumId w:val="9"/>
  </w:num>
  <w:num w:numId="9">
    <w:abstractNumId w:val="10"/>
  </w:num>
  <w:num w:numId="10">
    <w:abstractNumId w:val="0"/>
  </w:num>
  <w:num w:numId="11">
    <w:abstractNumId w:val="13"/>
  </w:num>
  <w:num w:numId="12">
    <w:abstractNumId w:val="16"/>
  </w:num>
  <w:num w:numId="13">
    <w:abstractNumId w:val="21"/>
  </w:num>
  <w:num w:numId="14">
    <w:abstractNumId w:val="3"/>
  </w:num>
  <w:num w:numId="15">
    <w:abstractNumId w:val="15"/>
  </w:num>
  <w:num w:numId="16">
    <w:abstractNumId w:val="12"/>
  </w:num>
  <w:num w:numId="17">
    <w:abstractNumId w:val="18"/>
  </w:num>
  <w:num w:numId="18">
    <w:abstractNumId w:val="2"/>
  </w:num>
  <w:num w:numId="19">
    <w:abstractNumId w:val="27"/>
  </w:num>
  <w:num w:numId="20">
    <w:abstractNumId w:val="28"/>
  </w:num>
  <w:num w:numId="21">
    <w:abstractNumId w:val="7"/>
  </w:num>
  <w:num w:numId="22">
    <w:abstractNumId w:val="8"/>
  </w:num>
  <w:num w:numId="23">
    <w:abstractNumId w:val="11"/>
  </w:num>
  <w:num w:numId="24">
    <w:abstractNumId w:val="20"/>
  </w:num>
  <w:num w:numId="25">
    <w:abstractNumId w:val="6"/>
  </w:num>
  <w:num w:numId="26">
    <w:abstractNumId w:val="14"/>
  </w:num>
  <w:num w:numId="27">
    <w:abstractNumId w:val="26"/>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6C"/>
    <w:rsid w:val="00026A5D"/>
    <w:rsid w:val="000644E3"/>
    <w:rsid w:val="000A09CB"/>
    <w:rsid w:val="000A7E45"/>
    <w:rsid w:val="001929DE"/>
    <w:rsid w:val="001E38F2"/>
    <w:rsid w:val="00201C34"/>
    <w:rsid w:val="0028098B"/>
    <w:rsid w:val="002F00C6"/>
    <w:rsid w:val="003207C5"/>
    <w:rsid w:val="00340ACB"/>
    <w:rsid w:val="00456CB2"/>
    <w:rsid w:val="00480A9C"/>
    <w:rsid w:val="004C66B3"/>
    <w:rsid w:val="00575978"/>
    <w:rsid w:val="00595E69"/>
    <w:rsid w:val="005B6B87"/>
    <w:rsid w:val="00675E43"/>
    <w:rsid w:val="00676ABA"/>
    <w:rsid w:val="007357C3"/>
    <w:rsid w:val="007464DB"/>
    <w:rsid w:val="0077393D"/>
    <w:rsid w:val="007C22E6"/>
    <w:rsid w:val="008270E6"/>
    <w:rsid w:val="008714BD"/>
    <w:rsid w:val="00873849"/>
    <w:rsid w:val="00877078"/>
    <w:rsid w:val="008D13F8"/>
    <w:rsid w:val="008D466C"/>
    <w:rsid w:val="009A73F5"/>
    <w:rsid w:val="009B6B56"/>
    <w:rsid w:val="009B71D5"/>
    <w:rsid w:val="009C6128"/>
    <w:rsid w:val="009D1D86"/>
    <w:rsid w:val="00A25295"/>
    <w:rsid w:val="00AD3824"/>
    <w:rsid w:val="00AE5A1D"/>
    <w:rsid w:val="00AF1E95"/>
    <w:rsid w:val="00B43380"/>
    <w:rsid w:val="00C021DB"/>
    <w:rsid w:val="00C72DDD"/>
    <w:rsid w:val="00CA2E90"/>
    <w:rsid w:val="00CC0CBA"/>
    <w:rsid w:val="00CC7391"/>
    <w:rsid w:val="00D635B5"/>
    <w:rsid w:val="00DC5203"/>
    <w:rsid w:val="00DD32E2"/>
    <w:rsid w:val="00E26D59"/>
    <w:rsid w:val="00E33749"/>
    <w:rsid w:val="00E5419B"/>
    <w:rsid w:val="00EE5F0B"/>
    <w:rsid w:val="00F562E7"/>
    <w:rsid w:val="00F91713"/>
    <w:rsid w:val="00F952E7"/>
    <w:rsid w:val="00FF1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8BC4"/>
  <w14:defaultImageDpi w14:val="32767"/>
  <w15:chartTrackingRefBased/>
  <w15:docId w15:val="{55AFA2D5-1DB1-494D-A918-67E6D57A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66C"/>
    <w:pPr>
      <w:spacing w:after="80"/>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466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466C"/>
    <w:pPr>
      <w:ind w:left="720"/>
      <w:contextualSpacing/>
    </w:pPr>
  </w:style>
  <w:style w:type="paragraph" w:styleId="Tekstprzypisudolnego">
    <w:name w:val="footnote text"/>
    <w:basedOn w:val="Normalny"/>
    <w:link w:val="TekstprzypisudolnegoZnak"/>
    <w:uiPriority w:val="99"/>
    <w:unhideWhenUsed/>
    <w:rsid w:val="008D466C"/>
    <w:rPr>
      <w:sz w:val="20"/>
      <w:szCs w:val="20"/>
    </w:rPr>
  </w:style>
  <w:style w:type="character" w:customStyle="1" w:styleId="TekstprzypisudolnegoZnak">
    <w:name w:val="Tekst przypisu dolnego Znak"/>
    <w:basedOn w:val="Domylnaczcionkaakapitu"/>
    <w:link w:val="Tekstprzypisudolnego"/>
    <w:uiPriority w:val="99"/>
    <w:rsid w:val="008D466C"/>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D466C"/>
    <w:rPr>
      <w:vertAlign w:val="superscript"/>
    </w:rPr>
  </w:style>
  <w:style w:type="paragraph" w:styleId="Stopka">
    <w:name w:val="footer"/>
    <w:basedOn w:val="Normalny"/>
    <w:link w:val="StopkaZnak"/>
    <w:uiPriority w:val="99"/>
    <w:unhideWhenUsed/>
    <w:rsid w:val="008D466C"/>
    <w:pPr>
      <w:tabs>
        <w:tab w:val="center" w:pos="4536"/>
        <w:tab w:val="right" w:pos="9072"/>
      </w:tabs>
      <w:spacing w:after="0"/>
    </w:pPr>
  </w:style>
  <w:style w:type="character" w:customStyle="1" w:styleId="StopkaZnak">
    <w:name w:val="Stopka Znak"/>
    <w:basedOn w:val="Domylnaczcionkaakapitu"/>
    <w:link w:val="Stopka"/>
    <w:uiPriority w:val="99"/>
    <w:rsid w:val="008D466C"/>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8D466C"/>
  </w:style>
  <w:style w:type="paragraph" w:styleId="Tytu">
    <w:name w:val="Title"/>
    <w:basedOn w:val="Normalny"/>
    <w:next w:val="Normalny"/>
    <w:link w:val="TytuZnak"/>
    <w:uiPriority w:val="10"/>
    <w:qFormat/>
    <w:rsid w:val="008D466C"/>
    <w:pPr>
      <w:spacing w:after="0"/>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8D466C"/>
    <w:rPr>
      <w:rFonts w:asciiTheme="majorHAnsi" w:eastAsiaTheme="majorEastAsia" w:hAnsiTheme="majorHAnsi" w:cstheme="majorBidi"/>
      <w:spacing w:val="-10"/>
      <w:kern w:val="28"/>
      <w:sz w:val="32"/>
      <w:szCs w:val="56"/>
      <w:lang w:eastAsia="pl-PL"/>
    </w:rPr>
  </w:style>
  <w:style w:type="paragraph" w:styleId="Podtytu">
    <w:name w:val="Subtitle"/>
    <w:basedOn w:val="Normalny"/>
    <w:next w:val="Normalny"/>
    <w:link w:val="PodtytuZnak"/>
    <w:uiPriority w:val="11"/>
    <w:qFormat/>
    <w:rsid w:val="008D466C"/>
    <w:pPr>
      <w:numPr>
        <w:ilvl w:val="1"/>
      </w:numPr>
      <w:spacing w:after="160"/>
      <w:jc w:val="center"/>
    </w:pPr>
    <w:rPr>
      <w:rFonts w:asciiTheme="minorHAnsi" w:eastAsiaTheme="minorEastAsia" w:hAnsiTheme="minorHAnsi" w:cstheme="minorBidi"/>
      <w:spacing w:val="15"/>
      <w:sz w:val="22"/>
      <w:szCs w:val="22"/>
    </w:rPr>
  </w:style>
  <w:style w:type="character" w:customStyle="1" w:styleId="PodtytuZnak">
    <w:name w:val="Podtytuł Znak"/>
    <w:basedOn w:val="Domylnaczcionkaakapitu"/>
    <w:link w:val="Podtytu"/>
    <w:uiPriority w:val="11"/>
    <w:rsid w:val="008D466C"/>
    <w:rPr>
      <w:rFonts w:eastAsiaTheme="minorEastAsia"/>
      <w:spacing w:val="15"/>
      <w:sz w:val="22"/>
      <w:szCs w:val="22"/>
      <w:lang w:eastAsia="pl-PL"/>
    </w:rPr>
  </w:style>
  <w:style w:type="paragraph" w:styleId="Nagwek">
    <w:name w:val="header"/>
    <w:basedOn w:val="Normalny"/>
    <w:link w:val="NagwekZnak"/>
    <w:uiPriority w:val="99"/>
    <w:unhideWhenUsed/>
    <w:rsid w:val="00595E69"/>
    <w:pPr>
      <w:tabs>
        <w:tab w:val="center" w:pos="4536"/>
        <w:tab w:val="right" w:pos="9072"/>
      </w:tabs>
      <w:spacing w:after="0"/>
    </w:pPr>
  </w:style>
  <w:style w:type="character" w:customStyle="1" w:styleId="NagwekZnak">
    <w:name w:val="Nagłówek Znak"/>
    <w:basedOn w:val="Domylnaczcionkaakapitu"/>
    <w:link w:val="Nagwek"/>
    <w:uiPriority w:val="99"/>
    <w:rsid w:val="00595E69"/>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5264">
      <w:bodyDiv w:val="1"/>
      <w:marLeft w:val="0"/>
      <w:marRight w:val="0"/>
      <w:marTop w:val="0"/>
      <w:marBottom w:val="0"/>
      <w:divBdr>
        <w:top w:val="none" w:sz="0" w:space="0" w:color="auto"/>
        <w:left w:val="none" w:sz="0" w:space="0" w:color="auto"/>
        <w:bottom w:val="none" w:sz="0" w:space="0" w:color="auto"/>
        <w:right w:val="none" w:sz="0" w:space="0" w:color="auto"/>
      </w:divBdr>
    </w:div>
    <w:div w:id="832254538">
      <w:bodyDiv w:val="1"/>
      <w:marLeft w:val="0"/>
      <w:marRight w:val="0"/>
      <w:marTop w:val="0"/>
      <w:marBottom w:val="0"/>
      <w:divBdr>
        <w:top w:val="none" w:sz="0" w:space="0" w:color="auto"/>
        <w:left w:val="none" w:sz="0" w:space="0" w:color="auto"/>
        <w:bottom w:val="none" w:sz="0" w:space="0" w:color="auto"/>
        <w:right w:val="none" w:sz="0" w:space="0" w:color="auto"/>
      </w:divBdr>
    </w:div>
    <w:div w:id="899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2839</Words>
  <Characters>17035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Ozga</dc:creator>
  <cp:keywords/>
  <dc:description/>
  <cp:lastModifiedBy>HP2</cp:lastModifiedBy>
  <cp:revision>3</cp:revision>
  <dcterms:created xsi:type="dcterms:W3CDTF">2023-03-23T12:56:00Z</dcterms:created>
  <dcterms:modified xsi:type="dcterms:W3CDTF">2023-03-23T12:57:00Z</dcterms:modified>
</cp:coreProperties>
</file>